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FE0A" w14:textId="77777777" w:rsidR="00DD29A8" w:rsidRPr="000B505C" w:rsidRDefault="00DD29A8" w:rsidP="00DD29A8">
      <w:pPr>
        <w:contextualSpacing/>
        <w:jc w:val="center"/>
        <w:rPr>
          <w:bCs/>
          <w:kern w:val="16"/>
          <w:sz w:val="28"/>
          <w:szCs w:val="28"/>
        </w:rPr>
      </w:pPr>
      <w:bookmarkStart w:id="0" w:name="_Hlk207273447"/>
      <w:r w:rsidRPr="00C749E8">
        <w:rPr>
          <w:noProof/>
          <w:kern w:val="16"/>
          <w:sz w:val="28"/>
          <w:szCs w:val="28"/>
        </w:rPr>
        <w:drawing>
          <wp:inline distT="0" distB="0" distL="0" distR="0" wp14:anchorId="2DB0F0A7" wp14:editId="780CF7C7">
            <wp:extent cx="428625" cy="619125"/>
            <wp:effectExtent l="0" t="0" r="9525" b="9525"/>
            <wp:docPr id="1" name="Рисунок 1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68AF2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>СТАВНЕНСЬКА СІЛЬСЬКА РАДА</w:t>
      </w:r>
    </w:p>
    <w:p w14:paraId="77ED1A10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 xml:space="preserve">УЖГОРОДСЬКОГО РАЙОНУ </w:t>
      </w:r>
    </w:p>
    <w:p w14:paraId="5E0DC1D6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>ЗАКАРПАТСЬКОЇ ОБЛАСТІ</w:t>
      </w:r>
    </w:p>
    <w:p w14:paraId="50D2097B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 xml:space="preserve">ХХVІ </w:t>
      </w:r>
      <w:proofErr w:type="spellStart"/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>сесія</w:t>
      </w:r>
      <w:proofErr w:type="spellEnd"/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 xml:space="preserve"> VIII </w:t>
      </w:r>
      <w:proofErr w:type="spellStart"/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>скликання</w:t>
      </w:r>
      <w:proofErr w:type="spellEnd"/>
      <w:r w:rsidRPr="00665C05">
        <w:rPr>
          <w:rFonts w:ascii="Times New Roman" w:hAnsi="Times New Roman"/>
          <w:b/>
          <w:bCs/>
          <w:kern w:val="16"/>
          <w:sz w:val="28"/>
          <w:szCs w:val="28"/>
        </w:rPr>
        <w:t xml:space="preserve"> </w:t>
      </w:r>
    </w:p>
    <w:p w14:paraId="24C28C40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28"/>
          <w:szCs w:val="28"/>
        </w:rPr>
      </w:pPr>
    </w:p>
    <w:p w14:paraId="568B418D" w14:textId="77777777" w:rsidR="00DD29A8" w:rsidRPr="00665C05" w:rsidRDefault="00DD29A8" w:rsidP="00DD29A8">
      <w:pPr>
        <w:suppressAutoHyphens/>
        <w:contextualSpacing/>
        <w:jc w:val="center"/>
        <w:rPr>
          <w:rFonts w:ascii="Times New Roman" w:hAnsi="Times New Roman"/>
          <w:b/>
          <w:bCs/>
          <w:kern w:val="16"/>
          <w:sz w:val="36"/>
          <w:szCs w:val="36"/>
        </w:rPr>
      </w:pPr>
      <w:r w:rsidRPr="00665C05">
        <w:rPr>
          <w:rFonts w:ascii="Times New Roman" w:hAnsi="Times New Roman"/>
          <w:b/>
          <w:bCs/>
          <w:kern w:val="16"/>
          <w:sz w:val="36"/>
          <w:szCs w:val="36"/>
        </w:rPr>
        <w:t xml:space="preserve">Р І Ш Е Н </w:t>
      </w:r>
      <w:proofErr w:type="spellStart"/>
      <w:r w:rsidRPr="00665C05">
        <w:rPr>
          <w:rFonts w:ascii="Times New Roman" w:hAnsi="Times New Roman"/>
          <w:b/>
          <w:bCs/>
          <w:kern w:val="16"/>
          <w:sz w:val="36"/>
          <w:szCs w:val="36"/>
        </w:rPr>
        <w:t>Н</w:t>
      </w:r>
      <w:proofErr w:type="spellEnd"/>
      <w:r w:rsidRPr="00665C05">
        <w:rPr>
          <w:rFonts w:ascii="Times New Roman" w:hAnsi="Times New Roman"/>
          <w:b/>
          <w:bCs/>
          <w:kern w:val="16"/>
          <w:sz w:val="36"/>
          <w:szCs w:val="36"/>
        </w:rPr>
        <w:t xml:space="preserve"> Я</w:t>
      </w:r>
    </w:p>
    <w:p w14:paraId="375E90F2" w14:textId="77777777" w:rsidR="00DD29A8" w:rsidRPr="00665C05" w:rsidRDefault="00DD29A8" w:rsidP="00DD29A8">
      <w:pPr>
        <w:suppressAutoHyphens/>
        <w:textAlignment w:val="baseline"/>
        <w:rPr>
          <w:rFonts w:ascii="Times New Roman" w:hAnsi="Times New Roman"/>
          <w:b/>
          <w:bCs/>
          <w:kern w:val="16"/>
          <w:sz w:val="28"/>
          <w:szCs w:val="28"/>
        </w:rPr>
      </w:pPr>
    </w:p>
    <w:p w14:paraId="41EB5BC5" w14:textId="30659B27" w:rsidR="00DD29A8" w:rsidRPr="00E94E08" w:rsidRDefault="00DD29A8" w:rsidP="00DD29A8">
      <w:pPr>
        <w:suppressAutoHyphens/>
        <w:textAlignment w:val="baseline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22 </w:t>
      </w:r>
      <w:proofErr w:type="spellStart"/>
      <w:r>
        <w:rPr>
          <w:rFonts w:ascii="Times New Roman" w:hAnsi="Times New Roman"/>
          <w:sz w:val="28"/>
          <w:szCs w:val="28"/>
        </w:rPr>
        <w:t>серпня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665C05">
        <w:rPr>
          <w:rFonts w:ascii="Times New Roman" w:hAnsi="Times New Roman"/>
          <w:sz w:val="28"/>
          <w:szCs w:val="28"/>
        </w:rPr>
        <w:t xml:space="preserve">2025 року                                </w:t>
      </w:r>
      <w:proofErr w:type="spellStart"/>
      <w:r w:rsidRPr="00665C05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665C05">
        <w:rPr>
          <w:rFonts w:ascii="Times New Roman" w:hAnsi="Times New Roman"/>
          <w:sz w:val="28"/>
          <w:szCs w:val="28"/>
        </w:rPr>
        <w:t xml:space="preserve">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9</w:t>
      </w:r>
      <w:r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3</w:t>
      </w:r>
    </w:p>
    <w:p w14:paraId="7D2C75D2" w14:textId="77777777" w:rsidR="00DD29A8" w:rsidRDefault="00DD29A8" w:rsidP="00DD29A8">
      <w:pPr>
        <w:suppressAutoHyphens/>
        <w:rPr>
          <w:rFonts w:ascii="Times New Roman" w:hAnsi="Times New Roman"/>
          <w:sz w:val="28"/>
          <w:szCs w:val="28"/>
        </w:rPr>
      </w:pPr>
    </w:p>
    <w:bookmarkEnd w:id="0"/>
    <w:p w14:paraId="77446B79" w14:textId="77777777" w:rsidR="00F32BC9" w:rsidRDefault="00F32BC9" w:rsidP="00DD29A8">
      <w:pPr>
        <w:ind w:right="5678"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16DC0702" w14:textId="77777777" w:rsidR="005D3EC2" w:rsidRPr="00A95F29" w:rsidRDefault="005D3EC2" w:rsidP="00DD29A8">
      <w:pPr>
        <w:ind w:right="5678"/>
        <w:jc w:val="both"/>
        <w:rPr>
          <w:rFonts w:ascii="Times New Roman" w:hAnsi="Times New Roman"/>
          <w:b/>
          <w:bCs/>
          <w:iCs/>
          <w:sz w:val="28"/>
          <w:lang w:val="uk-UA"/>
        </w:rPr>
      </w:pPr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Про</w:t>
      </w:r>
      <w:r w:rsidR="00873CEF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внесення змін до програми </w:t>
      </w:r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організац</w:t>
      </w:r>
      <w:r w:rsidR="007D0360">
        <w:rPr>
          <w:rFonts w:ascii="Times New Roman" w:hAnsi="Times New Roman"/>
          <w:b/>
          <w:bCs/>
          <w:iCs/>
          <w:sz w:val="28"/>
          <w:szCs w:val="28"/>
          <w:lang w:val="uk-UA"/>
        </w:rPr>
        <w:t>ії</w:t>
      </w:r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харчування учнів закладів</w:t>
      </w:r>
      <w:r w:rsidR="00FE7D6B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загальної середньої </w:t>
      </w:r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освіти </w:t>
      </w:r>
      <w:r w:rsidR="00C05E7C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proofErr w:type="spellStart"/>
      <w:r w:rsidR="00C05E7C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Ставненської</w:t>
      </w:r>
      <w:proofErr w:type="spellEnd"/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C05E7C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сільської ради</w:t>
      </w:r>
      <w:r w:rsidR="004148C6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C05E7C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на </w:t>
      </w:r>
      <w:r w:rsidR="00EB667F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="00FE7D6B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202</w:t>
      </w:r>
      <w:r w:rsidR="009D6FE3">
        <w:rPr>
          <w:rFonts w:ascii="Times New Roman" w:hAnsi="Times New Roman"/>
          <w:b/>
          <w:bCs/>
          <w:iCs/>
          <w:sz w:val="28"/>
          <w:szCs w:val="28"/>
          <w:lang w:val="uk-UA"/>
        </w:rPr>
        <w:t>5</w:t>
      </w:r>
      <w:r w:rsidR="00FE7D6B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-202</w:t>
      </w:r>
      <w:r w:rsidR="009D6FE3">
        <w:rPr>
          <w:rFonts w:ascii="Times New Roman" w:hAnsi="Times New Roman"/>
          <w:b/>
          <w:bCs/>
          <w:iCs/>
          <w:sz w:val="28"/>
          <w:szCs w:val="28"/>
          <w:lang w:val="uk-UA"/>
        </w:rPr>
        <w:t>8</w:t>
      </w:r>
      <w:r w:rsidR="00FE7D6B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ро</w:t>
      </w:r>
      <w:r w:rsidR="00C05E7C" w:rsidRPr="00A95F29">
        <w:rPr>
          <w:rFonts w:ascii="Times New Roman" w:hAnsi="Times New Roman"/>
          <w:b/>
          <w:bCs/>
          <w:iCs/>
          <w:sz w:val="28"/>
          <w:szCs w:val="28"/>
          <w:lang w:val="uk-UA"/>
        </w:rPr>
        <w:t>ки</w:t>
      </w:r>
    </w:p>
    <w:p w14:paraId="1205898F" w14:textId="77777777" w:rsidR="005D3EC2" w:rsidRPr="00A95F29" w:rsidRDefault="005D3EC2" w:rsidP="00DD29A8">
      <w:pPr>
        <w:tabs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7ADE68" w14:textId="77777777" w:rsidR="008D01ED" w:rsidRPr="00A95F29" w:rsidRDefault="008D01ED" w:rsidP="00DD29A8">
      <w:pPr>
        <w:tabs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9B3231B" w14:textId="397064B8" w:rsidR="008D01ED" w:rsidRDefault="005D3EC2" w:rsidP="00DD29A8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5F29">
        <w:rPr>
          <w:rFonts w:ascii="Times New Roman" w:hAnsi="Times New Roman"/>
          <w:sz w:val="28"/>
          <w:szCs w:val="28"/>
          <w:lang w:val="uk-UA"/>
        </w:rPr>
        <w:t>Відповідно до ст</w:t>
      </w:r>
      <w:r w:rsidR="00DD29A8">
        <w:rPr>
          <w:rFonts w:ascii="Times New Roman" w:hAnsi="Times New Roman"/>
          <w:sz w:val="28"/>
          <w:szCs w:val="28"/>
          <w:lang w:val="uk-UA"/>
        </w:rPr>
        <w:t>атті</w:t>
      </w:r>
      <w:r w:rsidRPr="00A95F29">
        <w:rPr>
          <w:rFonts w:ascii="Times New Roman" w:hAnsi="Times New Roman"/>
          <w:sz w:val="28"/>
          <w:szCs w:val="28"/>
          <w:lang w:val="uk-UA"/>
        </w:rPr>
        <w:t xml:space="preserve"> 26  Закону України «Про місцеве самоврядування в Україні», пункту 3 статті 56 Закону України «Про освіту», </w:t>
      </w:r>
      <w:r w:rsidR="00C874E8">
        <w:rPr>
          <w:rFonts w:ascii="Times New Roman" w:hAnsi="Times New Roman"/>
          <w:sz w:val="28"/>
          <w:szCs w:val="28"/>
          <w:lang w:val="uk-UA"/>
        </w:rPr>
        <w:t xml:space="preserve">Закону України «Про державну соціальну допомогу малозабезпеченим сім’ям», </w:t>
      </w:r>
      <w:r w:rsidR="001169E6" w:rsidRPr="00A95F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169E6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="00C874E8">
        <w:rPr>
          <w:rFonts w:ascii="Times New Roman" w:hAnsi="Times New Roman"/>
          <w:sz w:val="28"/>
          <w:szCs w:val="28"/>
          <w:lang w:val="uk-UA"/>
        </w:rPr>
        <w:t xml:space="preserve">«Про статус ветеранів війни, гарантії їх соціального захисту», </w:t>
      </w:r>
      <w:r w:rsidRPr="00A95F29">
        <w:rPr>
          <w:rFonts w:ascii="Times New Roman" w:hAnsi="Times New Roman"/>
          <w:sz w:val="28"/>
          <w:szCs w:val="28"/>
          <w:lang w:val="uk-UA"/>
        </w:rPr>
        <w:t xml:space="preserve">з метою забезпечення безкоштовним харчуванням учнів закладів загальної середньої освіти, сільська рада </w:t>
      </w:r>
    </w:p>
    <w:p w14:paraId="27D4C8ED" w14:textId="77777777" w:rsidR="00DD29A8" w:rsidRPr="00A95F29" w:rsidRDefault="00DD29A8" w:rsidP="00DD29A8">
      <w:pPr>
        <w:tabs>
          <w:tab w:val="left" w:pos="1080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56AF3A" w14:textId="3B6E8ADD" w:rsidR="005D3EC2" w:rsidRPr="00DD29A8" w:rsidRDefault="00C05E7C" w:rsidP="00DD29A8">
      <w:pPr>
        <w:tabs>
          <w:tab w:val="left" w:pos="1080"/>
        </w:tabs>
        <w:jc w:val="center"/>
        <w:rPr>
          <w:rFonts w:ascii="Times New Roman" w:hAnsi="Times New Roman"/>
          <w:sz w:val="28"/>
          <w:szCs w:val="28"/>
          <w:lang w:val="uk-UA"/>
        </w:rPr>
      </w:pP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В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Р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І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Ш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И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Л</w:t>
      </w:r>
      <w:r w:rsidR="00DD29A8" w:rsidRPr="00DD29A8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DD29A8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5D3EC2" w:rsidRPr="00DD29A8">
        <w:rPr>
          <w:rFonts w:ascii="Times New Roman" w:hAnsi="Times New Roman"/>
          <w:b/>
          <w:sz w:val="28"/>
          <w:szCs w:val="28"/>
          <w:lang w:val="uk-UA"/>
        </w:rPr>
        <w:t>:</w:t>
      </w:r>
    </w:p>
    <w:p w14:paraId="608D3DFA" w14:textId="77777777" w:rsidR="005D3EC2" w:rsidRPr="00A95F29" w:rsidRDefault="005D3EC2" w:rsidP="00DD29A8">
      <w:pPr>
        <w:tabs>
          <w:tab w:val="left" w:pos="1080"/>
        </w:tabs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8F8DF8" w14:textId="1F40AABC" w:rsidR="005D3EC2" w:rsidRPr="00A95F29" w:rsidRDefault="007D0360" w:rsidP="00C96AEF">
      <w:pPr>
        <w:numPr>
          <w:ilvl w:val="0"/>
          <w:numId w:val="6"/>
        </w:numPr>
        <w:tabs>
          <w:tab w:val="clear" w:pos="1211"/>
          <w:tab w:val="left" w:pos="1080"/>
          <w:tab w:val="num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</w:t>
      </w:r>
      <w:r w:rsidR="005D3EC2" w:rsidRPr="00A95F2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0B5D">
        <w:rPr>
          <w:rFonts w:ascii="Times New Roman" w:hAnsi="Times New Roman"/>
          <w:bCs/>
          <w:iCs/>
          <w:sz w:val="28"/>
          <w:szCs w:val="28"/>
          <w:lang w:val="uk-UA"/>
        </w:rPr>
        <w:t>Програм</w:t>
      </w:r>
      <w:r w:rsidR="004154DB">
        <w:rPr>
          <w:rFonts w:ascii="Times New Roman" w:hAnsi="Times New Roman"/>
          <w:bCs/>
          <w:iCs/>
          <w:sz w:val="28"/>
          <w:szCs w:val="28"/>
          <w:lang w:val="uk-UA"/>
        </w:rPr>
        <w:t>и</w:t>
      </w:r>
      <w:r w:rsidR="005D3EC2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 організації харчування учнів закладів загальної</w:t>
      </w:r>
      <w:r w:rsidR="00FE7D6B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 середньої </w:t>
      </w:r>
      <w:r w:rsidR="005D3EC2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освіти </w:t>
      </w:r>
      <w:proofErr w:type="spellStart"/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EB667F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CB700E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на </w:t>
      </w:r>
      <w:r w:rsidR="00FE7D6B" w:rsidRPr="00A95F29">
        <w:rPr>
          <w:rFonts w:ascii="Times New Roman" w:hAnsi="Times New Roman"/>
          <w:bCs/>
          <w:iCs/>
          <w:sz w:val="28"/>
          <w:szCs w:val="28"/>
          <w:lang w:val="uk-UA"/>
        </w:rPr>
        <w:t>202</w:t>
      </w:r>
      <w:r w:rsidR="009D6FE3">
        <w:rPr>
          <w:rFonts w:ascii="Times New Roman" w:hAnsi="Times New Roman"/>
          <w:bCs/>
          <w:iCs/>
          <w:sz w:val="28"/>
          <w:szCs w:val="28"/>
          <w:lang w:val="uk-UA"/>
        </w:rPr>
        <w:t>5</w:t>
      </w:r>
      <w:r w:rsidR="00FE7D6B" w:rsidRPr="00A95F29">
        <w:rPr>
          <w:rFonts w:ascii="Times New Roman" w:hAnsi="Times New Roman"/>
          <w:bCs/>
          <w:iCs/>
          <w:sz w:val="28"/>
          <w:szCs w:val="28"/>
          <w:lang w:val="uk-UA"/>
        </w:rPr>
        <w:t>-202</w:t>
      </w:r>
      <w:r w:rsidR="009D6FE3">
        <w:rPr>
          <w:rFonts w:ascii="Times New Roman" w:hAnsi="Times New Roman"/>
          <w:bCs/>
          <w:iCs/>
          <w:sz w:val="28"/>
          <w:szCs w:val="28"/>
          <w:lang w:val="uk-UA"/>
        </w:rPr>
        <w:t>8</w:t>
      </w:r>
      <w:r w:rsidR="00FE7D6B" w:rsidRPr="00A95F29">
        <w:rPr>
          <w:rFonts w:ascii="Times New Roman" w:hAnsi="Times New Roman"/>
          <w:bCs/>
          <w:iCs/>
          <w:sz w:val="28"/>
          <w:szCs w:val="28"/>
          <w:lang w:val="uk-UA"/>
        </w:rPr>
        <w:t xml:space="preserve"> </w:t>
      </w:r>
      <w:r w:rsidR="005D3EC2" w:rsidRPr="00A95F29">
        <w:rPr>
          <w:rFonts w:ascii="Times New Roman" w:hAnsi="Times New Roman"/>
          <w:bCs/>
          <w:iCs/>
          <w:sz w:val="28"/>
          <w:szCs w:val="28"/>
          <w:lang w:val="uk-UA"/>
        </w:rPr>
        <w:t>р</w:t>
      </w:r>
      <w:r w:rsidR="008D01ED" w:rsidRPr="00A95F29">
        <w:rPr>
          <w:rFonts w:ascii="Times New Roman" w:hAnsi="Times New Roman"/>
          <w:bCs/>
          <w:iCs/>
          <w:sz w:val="28"/>
          <w:szCs w:val="28"/>
          <w:lang w:val="uk-UA"/>
        </w:rPr>
        <w:t>оки</w:t>
      </w:r>
      <w:r w:rsidR="005D3EC2" w:rsidRPr="00A95F29">
        <w:rPr>
          <w:rFonts w:ascii="Times New Roman" w:hAnsi="Times New Roman"/>
          <w:sz w:val="28"/>
          <w:szCs w:val="28"/>
          <w:lang w:val="uk-UA"/>
        </w:rPr>
        <w:t xml:space="preserve"> (далі – Програма), що додається.</w:t>
      </w:r>
    </w:p>
    <w:p w14:paraId="0F461706" w14:textId="6C9C6264" w:rsidR="005D3EC2" w:rsidRPr="00A95F29" w:rsidRDefault="005D3EC2" w:rsidP="00C96AEF">
      <w:pPr>
        <w:numPr>
          <w:ilvl w:val="0"/>
          <w:numId w:val="6"/>
        </w:numPr>
        <w:tabs>
          <w:tab w:val="clear" w:pos="1211"/>
          <w:tab w:val="left" w:pos="1080"/>
          <w:tab w:val="num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95F29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постійну комісію</w:t>
      </w:r>
      <w:r w:rsidR="008D01ED" w:rsidRPr="00A95F29">
        <w:rPr>
          <w:rFonts w:ascii="Times New Roman" w:hAnsi="Times New Roman"/>
          <w:sz w:val="28"/>
          <w:szCs w:val="28"/>
          <w:lang w:val="uk-UA"/>
        </w:rPr>
        <w:t xml:space="preserve"> сільської  ради з питань </w:t>
      </w:r>
      <w:r w:rsidR="008D01ED" w:rsidRPr="00A95F29">
        <w:rPr>
          <w:rFonts w:ascii="Times New Roman" w:hAnsi="Times New Roman" w:cs="Times New Roman"/>
          <w:sz w:val="28"/>
          <w:szCs w:val="28"/>
          <w:lang w:val="uk-UA"/>
        </w:rPr>
        <w:t>економічної  реформи, планування  бюджету, фінансів, цін, приватизації, комунальної власності</w:t>
      </w:r>
      <w:r w:rsidR="009D6F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EDEFF0" w14:textId="77777777" w:rsidR="005D3EC2" w:rsidRPr="00A95F29" w:rsidRDefault="005D3EC2" w:rsidP="00DD29A8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91A8AD9" w14:textId="77777777" w:rsidR="005D3EC2" w:rsidRDefault="005D3EC2" w:rsidP="00DD29A8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4D9DAB" w14:textId="77777777" w:rsidR="00A95F29" w:rsidRPr="00A95F29" w:rsidRDefault="00A95F29" w:rsidP="00DD29A8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EA6861C" w14:textId="78A051D6" w:rsidR="005D3EC2" w:rsidRPr="00A95F29" w:rsidRDefault="00C05E7C" w:rsidP="00DD29A8">
      <w:pPr>
        <w:tabs>
          <w:tab w:val="left" w:pos="1080"/>
          <w:tab w:val="left" w:pos="7088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95F29">
        <w:rPr>
          <w:rFonts w:ascii="Times New Roman" w:hAnsi="Times New Roman"/>
          <w:b/>
          <w:sz w:val="28"/>
          <w:szCs w:val="28"/>
          <w:lang w:val="uk-UA"/>
        </w:rPr>
        <w:t>С</w:t>
      </w:r>
      <w:r w:rsidR="005D3EC2" w:rsidRPr="00A95F29">
        <w:rPr>
          <w:rFonts w:ascii="Times New Roman" w:hAnsi="Times New Roman"/>
          <w:b/>
          <w:sz w:val="28"/>
          <w:szCs w:val="28"/>
          <w:lang w:val="uk-UA"/>
        </w:rPr>
        <w:t>ільський голова</w:t>
      </w:r>
      <w:r w:rsidR="005D3EC2" w:rsidRPr="00A95F29">
        <w:rPr>
          <w:rFonts w:ascii="Times New Roman" w:hAnsi="Times New Roman"/>
          <w:b/>
          <w:sz w:val="28"/>
          <w:szCs w:val="28"/>
          <w:lang w:val="uk-UA"/>
        </w:rPr>
        <w:tab/>
        <w:t>Іван МАНДРИК</w:t>
      </w:r>
    </w:p>
    <w:p w14:paraId="1573A39C" w14:textId="77777777" w:rsidR="005D3EC2" w:rsidRPr="00A95F29" w:rsidRDefault="005D3EC2" w:rsidP="00DD29A8">
      <w:pPr>
        <w:rPr>
          <w:lang w:val="uk-UA"/>
        </w:rPr>
      </w:pPr>
    </w:p>
    <w:p w14:paraId="44DD281A" w14:textId="77777777" w:rsidR="004154DB" w:rsidRPr="004D2396" w:rsidRDefault="007914DD" w:rsidP="00DD29A8">
      <w:pPr>
        <w:ind w:left="567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4154DB" w:rsidRPr="004D23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73584E40" w14:textId="77777777" w:rsidR="004154DB" w:rsidRPr="004D2396" w:rsidRDefault="004154DB" w:rsidP="00DD29A8">
      <w:pPr>
        <w:ind w:left="567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4D23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до рішення </w:t>
      </w:r>
      <w:r w:rsidRPr="004D23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ХХ</w:t>
      </w:r>
      <w:r w:rsidRPr="004D2396">
        <w:rPr>
          <w:rFonts w:ascii="Times New Roman" w:hAnsi="Times New Roman" w:cs="Times New Roman"/>
          <w:b/>
          <w:bCs/>
          <w:color w:val="000000"/>
          <w:sz w:val="28"/>
          <w:szCs w:val="28"/>
        </w:rPr>
        <w:t>V</w:t>
      </w:r>
      <w:r w:rsidRPr="004D2396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І</w:t>
      </w:r>
      <w:r w:rsidRPr="004D23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сесії сільської ради </w:t>
      </w:r>
      <w:r w:rsidRPr="004D2396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4D2396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ІІІ скликання</w:t>
      </w:r>
    </w:p>
    <w:p w14:paraId="1DBEE12B" w14:textId="442AB865" w:rsidR="004154DB" w:rsidRPr="002C0ACA" w:rsidRDefault="004154DB" w:rsidP="00DD29A8">
      <w:pPr>
        <w:ind w:left="5670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2C0A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від </w:t>
      </w:r>
      <w:r w:rsidR="00DD29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22.08.</w:t>
      </w:r>
      <w:r w:rsidRPr="002C0ACA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2025 р. № </w:t>
      </w:r>
      <w:r w:rsidR="00DD29A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903</w:t>
      </w:r>
    </w:p>
    <w:p w14:paraId="7FAAD4D0" w14:textId="3ED0E219" w:rsidR="005412BF" w:rsidRPr="00A95F29" w:rsidRDefault="005412BF" w:rsidP="00DD29A8">
      <w:pPr>
        <w:ind w:left="538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7B338C1" w14:textId="77777777" w:rsidR="008D01ED" w:rsidRPr="00A95F29" w:rsidRDefault="008D01ED" w:rsidP="00DD29A8">
      <w:pPr>
        <w:ind w:left="56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95346F" w14:textId="77777777" w:rsidR="00A62EA4" w:rsidRPr="00A95F29" w:rsidRDefault="002C5D0D" w:rsidP="00DD29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>ПРОГРАМА</w:t>
      </w:r>
    </w:p>
    <w:p w14:paraId="24094484" w14:textId="77777777" w:rsidR="002C5D0D" w:rsidRPr="00A95F29" w:rsidRDefault="00A62EA4" w:rsidP="00DD29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="002C5D0D"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рганізації </w:t>
      </w:r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>харчування уч</w:t>
      </w:r>
      <w:r w:rsidR="00CB700E"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нів закладів загальної </w:t>
      </w:r>
      <w:r w:rsidR="00FE7D6B" w:rsidRPr="00A95F29">
        <w:rPr>
          <w:rFonts w:ascii="Times New Roman" w:hAnsi="Times New Roman" w:cs="Times New Roman"/>
          <w:b/>
          <w:sz w:val="28"/>
          <w:szCs w:val="28"/>
          <w:lang w:val="uk-UA"/>
        </w:rPr>
        <w:t>середньої</w:t>
      </w:r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</w:t>
      </w:r>
    </w:p>
    <w:p w14:paraId="12964CA7" w14:textId="7CF3F1E0" w:rsidR="00A62EA4" w:rsidRPr="00A95F29" w:rsidRDefault="0082508B" w:rsidP="00DD29A8">
      <w:pPr>
        <w:tabs>
          <w:tab w:val="left" w:pos="1965"/>
          <w:tab w:val="center" w:pos="481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 ради</w:t>
      </w:r>
      <w:r w:rsidR="00C05E7C"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на</w:t>
      </w:r>
      <w:r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B700E" w:rsidRPr="00A95F29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 w:rsidR="009D6FE3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B16E66" w:rsidRPr="00A95F29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9D6FE3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CB700E" w:rsidRPr="00A95F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B16E66" w:rsidRPr="00A95F29">
        <w:rPr>
          <w:rFonts w:ascii="Times New Roman" w:hAnsi="Times New Roman" w:cs="Times New Roman"/>
          <w:b/>
          <w:sz w:val="28"/>
          <w:szCs w:val="28"/>
          <w:lang w:val="uk-UA"/>
        </w:rPr>
        <w:t>ок</w:t>
      </w:r>
      <w:r w:rsidR="00C05E7C" w:rsidRPr="00A95F29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14:paraId="571B5199" w14:textId="77777777" w:rsidR="008D01ED" w:rsidRPr="00A95F29" w:rsidRDefault="008D01ED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1647D4" w14:textId="77777777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1. Загальні  положення</w:t>
      </w:r>
    </w:p>
    <w:p w14:paraId="47CE6369" w14:textId="77777777" w:rsidR="002C5D0D" w:rsidRPr="00A95F29" w:rsidRDefault="002C5D0D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C8935A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Програма організації харчування учнів закладів загальної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середньої освіти </w:t>
      </w:r>
      <w:proofErr w:type="spellStart"/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="00CB700E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9D6FE3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D6FE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(далі – Програма) – це заходи, що здійснюються на місцевому рівні з метою соціальної підтримки та забезпечення безкоштовним харчуванням за бюджетні кошти дітей-сиріт, дітей, позбавлених батьківського піклування, дітей з особливими освітніми потребами, які навчаються в спеціальних і інклюзивних класах (групах), дітей учасників антитерористичної операції на сході України, </w:t>
      </w:r>
      <w:r w:rsidR="00500B5D">
        <w:rPr>
          <w:rFonts w:ascii="Times New Roman" w:hAnsi="Times New Roman" w:cs="Times New Roman"/>
          <w:sz w:val="28"/>
          <w:szCs w:val="28"/>
          <w:lang w:val="uk-UA"/>
        </w:rPr>
        <w:t xml:space="preserve">дітей ВПО осіб,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дітей, які отримують допомог</w:t>
      </w:r>
      <w:r w:rsidR="002C5D0D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 до Закону України </w:t>
      </w:r>
      <w:r w:rsidR="00266AA9" w:rsidRPr="00A95F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Про державну соціальну д</w:t>
      </w:r>
      <w:r w:rsidR="00266AA9" w:rsidRPr="00A95F29">
        <w:rPr>
          <w:rFonts w:ascii="Times New Roman" w:hAnsi="Times New Roman" w:cs="Times New Roman"/>
          <w:sz w:val="28"/>
          <w:szCs w:val="28"/>
          <w:lang w:val="uk-UA"/>
        </w:rPr>
        <w:t>опомогу малозабезпеченим сім’ям»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(5</w:t>
      </w:r>
      <w:r w:rsidR="002C5D0D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2C5D0D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класи),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учнів 1</w:t>
      </w:r>
      <w:r w:rsidR="002C5D0D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4 класів, дітей з інвалідністю.</w:t>
      </w:r>
    </w:p>
    <w:p w14:paraId="50C9C63A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Забезпечення дітей харчуванням за бюджетні кошти здійснюється на підставі заяви одного з батьків (або осіб, що їх замінюють) та документів, що підтверджують наявність пільг.</w:t>
      </w:r>
    </w:p>
    <w:p w14:paraId="67C67370" w14:textId="77777777" w:rsidR="000B60A3" w:rsidRPr="00A95F29" w:rsidRDefault="000B60A3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Паспорт Програми організації харчування учнів закл</w:t>
      </w:r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адів загальної  </w:t>
      </w:r>
      <w:r w:rsidR="00C05E7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середньої </w:t>
      </w:r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proofErr w:type="spellStart"/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>авненської</w:t>
      </w:r>
      <w:proofErr w:type="spellEnd"/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="00C05E7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9D6FE3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>-202</w:t>
      </w:r>
      <w:r w:rsidR="009D6FE3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05E7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роки</w:t>
      </w:r>
      <w:r w:rsidR="00EB667F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(додається).</w:t>
      </w:r>
    </w:p>
    <w:p w14:paraId="43477DC2" w14:textId="77777777" w:rsidR="00A62EA4" w:rsidRPr="00A95F29" w:rsidRDefault="00A62EA4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B04ECC" w14:textId="59018CFB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2.</w:t>
      </w:r>
      <w:r w:rsidR="00DD29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 Програми</w:t>
      </w:r>
    </w:p>
    <w:p w14:paraId="0ECBC15A" w14:textId="77777777" w:rsidR="002C5D0D" w:rsidRPr="00A95F29" w:rsidRDefault="002C5D0D" w:rsidP="00DD29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9C559FC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Створення умов для збереження здоров’я учнів закладів загальної середньої освіти</w:t>
      </w:r>
      <w:r w:rsidR="004148C6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, забезпечення їх які</w:t>
      </w:r>
      <w:r w:rsidR="002C5D0D" w:rsidRPr="00A95F29">
        <w:rPr>
          <w:rFonts w:ascii="Times New Roman" w:hAnsi="Times New Roman" w:cs="Times New Roman"/>
          <w:sz w:val="28"/>
          <w:szCs w:val="28"/>
          <w:lang w:val="uk-UA"/>
        </w:rPr>
        <w:t>сним, раціональним харчуванням.</w:t>
      </w:r>
    </w:p>
    <w:p w14:paraId="6319EC8A" w14:textId="77777777" w:rsidR="00A62EA4" w:rsidRPr="00A95F29" w:rsidRDefault="00A62EA4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945BB9" w14:textId="70913144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DD29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 Програми</w:t>
      </w:r>
    </w:p>
    <w:p w14:paraId="7A8FB021" w14:textId="77777777" w:rsidR="002C5D0D" w:rsidRPr="00A95F29" w:rsidRDefault="002C5D0D" w:rsidP="00DD29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564DFCA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Створення умов для соціальної підтримки дітей, забезпечення безкоштовним харчуванням дітей-сиріт,</w:t>
      </w:r>
      <w:r w:rsidR="004D52A9">
        <w:rPr>
          <w:rFonts w:ascii="Times New Roman" w:hAnsi="Times New Roman" w:cs="Times New Roman"/>
          <w:sz w:val="28"/>
          <w:szCs w:val="28"/>
          <w:lang w:val="uk-UA"/>
        </w:rPr>
        <w:t xml:space="preserve"> напівсиріт,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дітей, позбавлених батьківського піклування, дітей з особливими освітніми потребами, які навчаються в спеціальних і інклюзивних класах (групах), дітей учасників антитерористичної операції на сході України</w:t>
      </w:r>
      <w:r w:rsidR="004D52A9">
        <w:rPr>
          <w:rFonts w:ascii="Times New Roman" w:hAnsi="Times New Roman" w:cs="Times New Roman"/>
          <w:sz w:val="28"/>
          <w:szCs w:val="28"/>
          <w:lang w:val="uk-UA"/>
        </w:rPr>
        <w:t>, дітей учасників УБД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, дітей, які отримують допомог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у відповідно до Закону України </w:t>
      </w:r>
      <w:r w:rsidR="00266AA9" w:rsidRPr="00A95F29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Про державну соціальну д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>опомогу малозабезпеченим сім’ям</w:t>
      </w:r>
      <w:r w:rsidR="00266AA9" w:rsidRPr="00A95F29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148C6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(5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– 11 класи),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учнів 1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– 4 класів, дітей з інвалідністю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за бюджетні кошти.</w:t>
      </w:r>
    </w:p>
    <w:p w14:paraId="39EA47B0" w14:textId="77777777" w:rsidR="00A62EA4" w:rsidRPr="00A95F29" w:rsidRDefault="00A62EA4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BCCF5CA" w14:textId="44ED11EC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4.</w:t>
      </w:r>
      <w:r w:rsidR="00DD29A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Очікувані результати, ефективність Програми</w:t>
      </w:r>
    </w:p>
    <w:p w14:paraId="30FE31D5" w14:textId="77777777" w:rsidR="004006DC" w:rsidRPr="00A95F29" w:rsidRDefault="004006DC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CA7E24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__DdeLink__348_1904786964"/>
      <w:r w:rsidRPr="00A95F29">
        <w:rPr>
          <w:rFonts w:ascii="Times New Roman" w:hAnsi="Times New Roman" w:cs="Times New Roman"/>
          <w:sz w:val="28"/>
          <w:szCs w:val="28"/>
          <w:lang w:val="uk-UA"/>
        </w:rPr>
        <w:t>Виконання Програми дасть змогу забезпечити збалансованим харчування, покращити показники здоров’я, забезпечити соціальний захист учнів пільгових категорій та учнів 1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4 класів закладів загальної середньої освіти </w:t>
      </w:r>
      <w:bookmarkEnd w:id="1"/>
      <w:proofErr w:type="spellStart"/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D751C4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55E2AD" w14:textId="77777777" w:rsidR="00A62EA4" w:rsidRPr="00A95F29" w:rsidRDefault="00A62EA4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E5D824" w14:textId="77777777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Обсяги та джерела фінансування</w:t>
      </w:r>
    </w:p>
    <w:p w14:paraId="76A1E059" w14:textId="77777777" w:rsidR="004006DC" w:rsidRPr="00A95F29" w:rsidRDefault="004006DC" w:rsidP="00DD29A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B28BF87" w14:textId="77777777" w:rsidR="00A62EA4" w:rsidRPr="00A95F29" w:rsidRDefault="00A62EA4" w:rsidP="00DD29A8">
      <w:pPr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Орієнтовний обсяг фі</w:t>
      </w:r>
      <w:r w:rsidR="004006DC" w:rsidRPr="00A95F29">
        <w:rPr>
          <w:rFonts w:ascii="Times New Roman" w:hAnsi="Times New Roman" w:cs="Times New Roman"/>
          <w:sz w:val="28"/>
          <w:szCs w:val="28"/>
          <w:lang w:val="uk-UA"/>
        </w:rPr>
        <w:t>нансування Програми становить –</w:t>
      </w:r>
      <w:r w:rsidR="00E4250D">
        <w:rPr>
          <w:rFonts w:ascii="Times New Roman" w:hAnsi="Times New Roman" w:cs="Times New Roman"/>
          <w:b/>
          <w:sz w:val="28"/>
          <w:szCs w:val="28"/>
          <w:lang w:val="uk-UA"/>
        </w:rPr>
        <w:t>14558000</w:t>
      </w:r>
      <w:r w:rsidR="002939FD">
        <w:rPr>
          <w:rFonts w:ascii="Times New Roman" w:hAnsi="Times New Roman" w:cs="Times New Roman"/>
          <w:b/>
          <w:sz w:val="28"/>
          <w:szCs w:val="28"/>
          <w:lang w:val="uk-UA"/>
        </w:rPr>
        <w:t>,00</w:t>
      </w:r>
      <w:r w:rsidR="004148C6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грн.,</w:t>
      </w:r>
      <w:r w:rsidR="004148C6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у тому числі:</w:t>
      </w:r>
    </w:p>
    <w:p w14:paraId="25486800" w14:textId="77777777" w:rsidR="00A62EA4" w:rsidRPr="00A95F29" w:rsidRDefault="0027434F" w:rsidP="00DD29A8">
      <w:pPr>
        <w:pStyle w:val="af4"/>
        <w:numPr>
          <w:ilvl w:val="0"/>
          <w:numId w:val="7"/>
        </w:numPr>
        <w:tabs>
          <w:tab w:val="left" w:pos="709"/>
        </w:tabs>
        <w:ind w:left="142" w:firstLine="0"/>
        <w:jc w:val="both"/>
        <w:rPr>
          <w:sz w:val="28"/>
          <w:szCs w:val="28"/>
        </w:rPr>
      </w:pPr>
      <w:r w:rsidRPr="0027434F">
        <w:rPr>
          <w:sz w:val="28"/>
          <w:szCs w:val="28"/>
        </w:rPr>
        <w:t xml:space="preserve">Діти-сироти, </w:t>
      </w:r>
      <w:r w:rsidRPr="004D52A9">
        <w:rPr>
          <w:b/>
          <w:sz w:val="28"/>
          <w:szCs w:val="28"/>
        </w:rPr>
        <w:t>напівсироти</w:t>
      </w:r>
      <w:r w:rsidRPr="0027434F">
        <w:rPr>
          <w:sz w:val="28"/>
          <w:szCs w:val="28"/>
        </w:rPr>
        <w:t xml:space="preserve">, діти, позбавлені батьківського піклування </w:t>
      </w:r>
      <w:r w:rsidR="00E733E4" w:rsidRPr="00A95F29">
        <w:rPr>
          <w:sz w:val="28"/>
          <w:szCs w:val="28"/>
        </w:rPr>
        <w:t>–</w:t>
      </w:r>
      <w:r w:rsidR="00664BDF">
        <w:rPr>
          <w:b/>
          <w:sz w:val="28"/>
          <w:szCs w:val="28"/>
        </w:rPr>
        <w:t>1004000</w:t>
      </w:r>
      <w:r w:rsidR="0095764E" w:rsidRPr="00B13D31">
        <w:rPr>
          <w:b/>
          <w:sz w:val="28"/>
          <w:szCs w:val="28"/>
        </w:rPr>
        <w:t>,00</w:t>
      </w:r>
      <w:r w:rsidR="00A62EA4" w:rsidRPr="00A95F29">
        <w:rPr>
          <w:sz w:val="28"/>
          <w:szCs w:val="28"/>
        </w:rPr>
        <w:t xml:space="preserve"> гр</w:t>
      </w:r>
      <w:r w:rsidR="00E733E4" w:rsidRPr="00A95F29">
        <w:rPr>
          <w:sz w:val="28"/>
          <w:szCs w:val="28"/>
        </w:rPr>
        <w:t>ивень;</w:t>
      </w:r>
    </w:p>
    <w:p w14:paraId="65CA8630" w14:textId="77777777" w:rsidR="00A62EA4" w:rsidRPr="00A95F29" w:rsidRDefault="0027434F" w:rsidP="00DD29A8">
      <w:pPr>
        <w:pStyle w:val="af4"/>
        <w:numPr>
          <w:ilvl w:val="0"/>
          <w:numId w:val="7"/>
        </w:numPr>
        <w:ind w:left="284" w:firstLine="283"/>
        <w:jc w:val="both"/>
        <w:rPr>
          <w:sz w:val="28"/>
          <w:szCs w:val="28"/>
        </w:rPr>
      </w:pPr>
      <w:r w:rsidRPr="0027434F">
        <w:rPr>
          <w:sz w:val="28"/>
          <w:szCs w:val="28"/>
        </w:rPr>
        <w:t>Діти з особливими освітніми потребами, які навчаються в спеціальних і інклюзив</w:t>
      </w:r>
      <w:r>
        <w:rPr>
          <w:sz w:val="28"/>
          <w:szCs w:val="28"/>
        </w:rPr>
        <w:t>них класах(групах)</w:t>
      </w:r>
      <w:r w:rsidR="009F5315" w:rsidRPr="00A95F29">
        <w:rPr>
          <w:sz w:val="28"/>
          <w:szCs w:val="28"/>
        </w:rPr>
        <w:t>-</w:t>
      </w:r>
      <w:r w:rsidR="00664BDF">
        <w:rPr>
          <w:b/>
          <w:sz w:val="28"/>
          <w:szCs w:val="28"/>
        </w:rPr>
        <w:t>100400</w:t>
      </w:r>
      <w:r w:rsidR="0095764E" w:rsidRPr="00A95F29">
        <w:rPr>
          <w:sz w:val="28"/>
          <w:szCs w:val="28"/>
        </w:rPr>
        <w:t>,</w:t>
      </w:r>
      <w:r w:rsidR="0095764E" w:rsidRPr="00346724">
        <w:rPr>
          <w:b/>
          <w:sz w:val="28"/>
          <w:szCs w:val="28"/>
        </w:rPr>
        <w:t>00</w:t>
      </w:r>
      <w:r w:rsidR="00A62EA4" w:rsidRPr="00A95F29">
        <w:rPr>
          <w:sz w:val="28"/>
          <w:szCs w:val="28"/>
        </w:rPr>
        <w:t xml:space="preserve"> гр</w:t>
      </w:r>
      <w:r w:rsidR="00E733E4" w:rsidRPr="00A95F29">
        <w:rPr>
          <w:sz w:val="28"/>
          <w:szCs w:val="28"/>
        </w:rPr>
        <w:t>ивень;</w:t>
      </w:r>
    </w:p>
    <w:p w14:paraId="258AD680" w14:textId="77777777" w:rsidR="00A62EA4" w:rsidRPr="00A95F29" w:rsidRDefault="0027434F" w:rsidP="00DD29A8">
      <w:pPr>
        <w:pStyle w:val="af4"/>
        <w:numPr>
          <w:ilvl w:val="0"/>
          <w:numId w:val="7"/>
        </w:numPr>
        <w:tabs>
          <w:tab w:val="left" w:pos="851"/>
          <w:tab w:val="left" w:pos="7710"/>
          <w:tab w:val="right" w:pos="9355"/>
        </w:tabs>
        <w:ind w:left="0" w:firstLine="567"/>
        <w:jc w:val="both"/>
        <w:rPr>
          <w:sz w:val="28"/>
          <w:szCs w:val="28"/>
        </w:rPr>
      </w:pPr>
      <w:r w:rsidRPr="0027434F">
        <w:rPr>
          <w:sz w:val="28"/>
          <w:szCs w:val="28"/>
        </w:rPr>
        <w:t xml:space="preserve">діти учасників  антитерористичної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АТО, відсічі та стримування збройної агресії, дітей осіб, визнаних учасниками бойових дій  </w:t>
      </w:r>
      <w:r>
        <w:rPr>
          <w:sz w:val="28"/>
          <w:szCs w:val="28"/>
        </w:rPr>
        <w:t xml:space="preserve">- </w:t>
      </w:r>
      <w:r w:rsidR="00664BDF">
        <w:rPr>
          <w:b/>
          <w:sz w:val="28"/>
          <w:szCs w:val="28"/>
        </w:rPr>
        <w:t xml:space="preserve">1606400,00 </w:t>
      </w:r>
      <w:r>
        <w:rPr>
          <w:sz w:val="28"/>
          <w:szCs w:val="28"/>
        </w:rPr>
        <w:t>гривень</w:t>
      </w:r>
      <w:r w:rsidR="00E733E4" w:rsidRPr="00A95F29">
        <w:rPr>
          <w:sz w:val="28"/>
          <w:szCs w:val="28"/>
        </w:rPr>
        <w:t>;</w:t>
      </w:r>
    </w:p>
    <w:p w14:paraId="5A53B807" w14:textId="77777777" w:rsidR="00B13D31" w:rsidRDefault="00B13D31" w:rsidP="00DD29A8">
      <w:pPr>
        <w:pStyle w:val="af4"/>
        <w:numPr>
          <w:ilvl w:val="0"/>
          <w:numId w:val="7"/>
        </w:numPr>
        <w:ind w:left="142" w:firstLine="142"/>
        <w:jc w:val="both"/>
        <w:rPr>
          <w:sz w:val="28"/>
          <w:szCs w:val="28"/>
        </w:rPr>
      </w:pPr>
      <w:r w:rsidRPr="00B13D31">
        <w:rPr>
          <w:sz w:val="28"/>
          <w:szCs w:val="28"/>
        </w:rPr>
        <w:t>учні 1 – 4 класів</w:t>
      </w:r>
      <w:r>
        <w:rPr>
          <w:sz w:val="28"/>
          <w:szCs w:val="28"/>
        </w:rPr>
        <w:t xml:space="preserve"> </w:t>
      </w:r>
      <w:r w:rsidR="00664BD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64BDF">
        <w:rPr>
          <w:b/>
          <w:sz w:val="28"/>
          <w:szCs w:val="28"/>
        </w:rPr>
        <w:t>10742800,0</w:t>
      </w:r>
      <w:r w:rsidR="00A1756E">
        <w:rPr>
          <w:b/>
          <w:sz w:val="28"/>
          <w:szCs w:val="28"/>
        </w:rPr>
        <w:t>0</w:t>
      </w:r>
      <w:r w:rsidR="00664BD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гривень</w:t>
      </w:r>
      <w:r w:rsidR="00664BDF">
        <w:rPr>
          <w:sz w:val="28"/>
          <w:szCs w:val="28"/>
        </w:rPr>
        <w:t xml:space="preserve"> </w:t>
      </w:r>
      <w:r w:rsidR="00346724">
        <w:rPr>
          <w:sz w:val="28"/>
          <w:szCs w:val="28"/>
        </w:rPr>
        <w:t xml:space="preserve">(в </w:t>
      </w:r>
      <w:proofErr w:type="spellStart"/>
      <w:r w:rsidR="00A1756E">
        <w:rPr>
          <w:sz w:val="28"/>
          <w:szCs w:val="28"/>
        </w:rPr>
        <w:t>т.ч</w:t>
      </w:r>
      <w:proofErr w:type="spellEnd"/>
      <w:r w:rsidR="00A1756E">
        <w:rPr>
          <w:sz w:val="28"/>
          <w:szCs w:val="28"/>
        </w:rPr>
        <w:t xml:space="preserve"> </w:t>
      </w:r>
      <w:r w:rsidR="005B383B">
        <w:rPr>
          <w:sz w:val="28"/>
          <w:szCs w:val="28"/>
        </w:rPr>
        <w:t xml:space="preserve">бюджет </w:t>
      </w:r>
      <w:proofErr w:type="spellStart"/>
      <w:r w:rsidR="005B383B">
        <w:rPr>
          <w:sz w:val="28"/>
          <w:szCs w:val="28"/>
        </w:rPr>
        <w:t>Ставненської</w:t>
      </w:r>
      <w:proofErr w:type="spellEnd"/>
      <w:r w:rsidR="005B383B">
        <w:rPr>
          <w:sz w:val="28"/>
          <w:szCs w:val="28"/>
        </w:rPr>
        <w:t xml:space="preserve"> ТГ</w:t>
      </w:r>
      <w:r w:rsidR="00A1756E">
        <w:rPr>
          <w:sz w:val="28"/>
          <w:szCs w:val="28"/>
        </w:rPr>
        <w:t xml:space="preserve"> - </w:t>
      </w:r>
      <w:r w:rsidR="00664BDF">
        <w:rPr>
          <w:sz w:val="28"/>
          <w:szCs w:val="28"/>
        </w:rPr>
        <w:t>3222840</w:t>
      </w:r>
      <w:r w:rsidR="00A1756E">
        <w:rPr>
          <w:sz w:val="28"/>
          <w:szCs w:val="28"/>
        </w:rPr>
        <w:t xml:space="preserve">,00 </w:t>
      </w:r>
      <w:r w:rsidR="005B383B">
        <w:rPr>
          <w:sz w:val="28"/>
          <w:szCs w:val="28"/>
        </w:rPr>
        <w:t>кошти державного бюджету</w:t>
      </w:r>
      <w:r w:rsidR="00A1756E">
        <w:rPr>
          <w:sz w:val="28"/>
          <w:szCs w:val="28"/>
        </w:rPr>
        <w:t xml:space="preserve"> – </w:t>
      </w:r>
      <w:r w:rsidR="00664BDF">
        <w:rPr>
          <w:sz w:val="28"/>
          <w:szCs w:val="28"/>
        </w:rPr>
        <w:t>7519960</w:t>
      </w:r>
      <w:r w:rsidR="00A1756E">
        <w:rPr>
          <w:sz w:val="28"/>
          <w:szCs w:val="28"/>
        </w:rPr>
        <w:t>,00</w:t>
      </w:r>
      <w:r w:rsidR="00664BDF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58C7C1FA" w14:textId="77777777" w:rsidR="00B13D31" w:rsidRPr="00664BDF" w:rsidRDefault="00B13D31" w:rsidP="00DD29A8">
      <w:pPr>
        <w:pStyle w:val="af4"/>
        <w:numPr>
          <w:ilvl w:val="0"/>
          <w:numId w:val="7"/>
        </w:numPr>
        <w:ind w:left="142" w:firstLine="425"/>
        <w:jc w:val="both"/>
        <w:rPr>
          <w:sz w:val="28"/>
          <w:szCs w:val="28"/>
        </w:rPr>
      </w:pPr>
      <w:r w:rsidRPr="00B13D31">
        <w:rPr>
          <w:sz w:val="28"/>
          <w:szCs w:val="28"/>
        </w:rPr>
        <w:t xml:space="preserve">Діти із сімей, які отримують допомогу відповідно до Закону України «Про соціальну допомогу малозабезпеченим сім’ям» (5 – 11 </w:t>
      </w:r>
      <w:proofErr w:type="spellStart"/>
      <w:r w:rsidRPr="00B13D31">
        <w:rPr>
          <w:sz w:val="28"/>
          <w:szCs w:val="28"/>
        </w:rPr>
        <w:t>кл</w:t>
      </w:r>
      <w:proofErr w:type="spellEnd"/>
      <w:r w:rsidRPr="00B13D31">
        <w:rPr>
          <w:sz w:val="28"/>
          <w:szCs w:val="28"/>
        </w:rPr>
        <w:t>.)</w:t>
      </w:r>
      <w:r>
        <w:rPr>
          <w:sz w:val="28"/>
          <w:szCs w:val="28"/>
        </w:rPr>
        <w:t xml:space="preserve"> – </w:t>
      </w:r>
      <w:r w:rsidR="00C365F6">
        <w:rPr>
          <w:b/>
          <w:sz w:val="28"/>
          <w:szCs w:val="28"/>
        </w:rPr>
        <w:t>953800</w:t>
      </w:r>
      <w:r w:rsidR="00664BDF">
        <w:rPr>
          <w:b/>
          <w:sz w:val="28"/>
          <w:szCs w:val="28"/>
        </w:rPr>
        <w:t xml:space="preserve">,00 </w:t>
      </w:r>
      <w:r w:rsidR="00664BDF" w:rsidRPr="00664BDF">
        <w:rPr>
          <w:sz w:val="28"/>
          <w:szCs w:val="28"/>
        </w:rPr>
        <w:t>гривень;</w:t>
      </w:r>
    </w:p>
    <w:p w14:paraId="02698112" w14:textId="77777777" w:rsidR="00B13D31" w:rsidRPr="00DF1585" w:rsidRDefault="00B13D31" w:rsidP="00DD29A8">
      <w:pPr>
        <w:pStyle w:val="af4"/>
        <w:numPr>
          <w:ilvl w:val="0"/>
          <w:numId w:val="7"/>
        </w:numPr>
        <w:jc w:val="both"/>
        <w:rPr>
          <w:sz w:val="28"/>
          <w:szCs w:val="28"/>
        </w:rPr>
      </w:pPr>
      <w:r w:rsidRPr="004D52A9">
        <w:rPr>
          <w:b/>
          <w:sz w:val="28"/>
          <w:szCs w:val="28"/>
        </w:rPr>
        <w:t>Діти з інвалідністю</w:t>
      </w:r>
      <w:r>
        <w:rPr>
          <w:sz w:val="28"/>
          <w:szCs w:val="28"/>
        </w:rPr>
        <w:t xml:space="preserve"> </w:t>
      </w:r>
      <w:r w:rsidRPr="00B13D31">
        <w:rPr>
          <w:sz w:val="28"/>
          <w:szCs w:val="28"/>
        </w:rPr>
        <w:t xml:space="preserve">(5-11 </w:t>
      </w:r>
      <w:proofErr w:type="spellStart"/>
      <w:r w:rsidRPr="00B13D31">
        <w:rPr>
          <w:sz w:val="28"/>
          <w:szCs w:val="28"/>
        </w:rPr>
        <w:t>кл</w:t>
      </w:r>
      <w:proofErr w:type="spellEnd"/>
      <w:r w:rsidRPr="00B13D31">
        <w:rPr>
          <w:sz w:val="28"/>
          <w:szCs w:val="28"/>
        </w:rPr>
        <w:t>.)</w:t>
      </w:r>
      <w:r>
        <w:rPr>
          <w:sz w:val="28"/>
          <w:szCs w:val="28"/>
        </w:rPr>
        <w:t xml:space="preserve"> – </w:t>
      </w:r>
      <w:r w:rsidR="002939FD">
        <w:rPr>
          <w:b/>
          <w:sz w:val="28"/>
          <w:szCs w:val="28"/>
        </w:rPr>
        <w:t xml:space="preserve"> </w:t>
      </w:r>
      <w:r w:rsidR="00664BDF">
        <w:rPr>
          <w:b/>
          <w:sz w:val="28"/>
          <w:szCs w:val="28"/>
        </w:rPr>
        <w:t>150600</w:t>
      </w:r>
      <w:r w:rsidRPr="00B13D31">
        <w:rPr>
          <w:b/>
          <w:sz w:val="28"/>
          <w:szCs w:val="28"/>
        </w:rPr>
        <w:t>,00</w:t>
      </w:r>
      <w:r w:rsidR="00DF1585">
        <w:rPr>
          <w:b/>
          <w:sz w:val="28"/>
          <w:szCs w:val="28"/>
        </w:rPr>
        <w:t xml:space="preserve"> </w:t>
      </w:r>
      <w:r w:rsidR="00DF1585" w:rsidRPr="00DF1585">
        <w:rPr>
          <w:sz w:val="28"/>
          <w:szCs w:val="28"/>
        </w:rPr>
        <w:t>гривень</w:t>
      </w:r>
      <w:r w:rsidR="00DF1585">
        <w:rPr>
          <w:sz w:val="28"/>
          <w:szCs w:val="28"/>
        </w:rPr>
        <w:t>;</w:t>
      </w:r>
    </w:p>
    <w:p w14:paraId="24893C93" w14:textId="77777777" w:rsidR="00E733E4" w:rsidRPr="00B13D31" w:rsidRDefault="0028665E" w:rsidP="00DD29A8">
      <w:pPr>
        <w:pStyle w:val="af4"/>
        <w:numPr>
          <w:ilvl w:val="0"/>
          <w:numId w:val="7"/>
        </w:numPr>
        <w:ind w:left="142" w:firstLine="142"/>
        <w:jc w:val="both"/>
        <w:rPr>
          <w:sz w:val="28"/>
          <w:szCs w:val="28"/>
        </w:rPr>
      </w:pPr>
      <w:r w:rsidRPr="00B13D31">
        <w:rPr>
          <w:sz w:val="28"/>
          <w:szCs w:val="28"/>
        </w:rPr>
        <w:t>Розрахункова потреба у коштах на покриття видатків на харчування учнів закладів з</w:t>
      </w:r>
      <w:r w:rsidR="00FE7D6B" w:rsidRPr="00B13D31">
        <w:rPr>
          <w:sz w:val="28"/>
          <w:szCs w:val="28"/>
        </w:rPr>
        <w:t xml:space="preserve">агальної середньої освіти </w:t>
      </w:r>
      <w:proofErr w:type="spellStart"/>
      <w:r w:rsidR="00FE7D6B" w:rsidRPr="00B13D31">
        <w:rPr>
          <w:sz w:val="28"/>
          <w:szCs w:val="28"/>
        </w:rPr>
        <w:t>Ставненської</w:t>
      </w:r>
      <w:proofErr w:type="spellEnd"/>
      <w:r w:rsidR="00FE7D6B" w:rsidRPr="00B13D31">
        <w:rPr>
          <w:sz w:val="28"/>
          <w:szCs w:val="28"/>
        </w:rPr>
        <w:t xml:space="preserve"> сільської ради </w:t>
      </w:r>
      <w:r w:rsidRPr="00B13D31">
        <w:rPr>
          <w:sz w:val="28"/>
          <w:szCs w:val="28"/>
        </w:rPr>
        <w:t xml:space="preserve"> у розрізі</w:t>
      </w:r>
      <w:r w:rsidR="009F5315" w:rsidRPr="00B13D31">
        <w:rPr>
          <w:sz w:val="28"/>
          <w:szCs w:val="28"/>
        </w:rPr>
        <w:t xml:space="preserve"> 202</w:t>
      </w:r>
      <w:r w:rsidR="004D52A9">
        <w:rPr>
          <w:sz w:val="28"/>
          <w:szCs w:val="28"/>
        </w:rPr>
        <w:t>5</w:t>
      </w:r>
      <w:r w:rsidR="009F5315" w:rsidRPr="00B13D31">
        <w:rPr>
          <w:sz w:val="28"/>
          <w:szCs w:val="28"/>
        </w:rPr>
        <w:t xml:space="preserve"> </w:t>
      </w:r>
      <w:r w:rsidR="00EB667F" w:rsidRPr="00B13D31">
        <w:rPr>
          <w:sz w:val="28"/>
          <w:szCs w:val="28"/>
        </w:rPr>
        <w:t>-</w:t>
      </w:r>
      <w:r w:rsidR="009F5315" w:rsidRPr="00B13D31">
        <w:rPr>
          <w:sz w:val="28"/>
          <w:szCs w:val="28"/>
        </w:rPr>
        <w:t>202</w:t>
      </w:r>
      <w:r w:rsidR="004D52A9">
        <w:rPr>
          <w:sz w:val="28"/>
          <w:szCs w:val="28"/>
        </w:rPr>
        <w:t>8</w:t>
      </w:r>
      <w:r w:rsidR="00EB667F" w:rsidRPr="00B13D31">
        <w:rPr>
          <w:sz w:val="28"/>
          <w:szCs w:val="28"/>
        </w:rPr>
        <w:t xml:space="preserve"> роках</w:t>
      </w:r>
      <w:r w:rsidRPr="00B13D31">
        <w:rPr>
          <w:sz w:val="28"/>
          <w:szCs w:val="28"/>
        </w:rPr>
        <w:t xml:space="preserve"> додається</w:t>
      </w:r>
      <w:r w:rsidR="00500B5D" w:rsidRPr="00B13D31">
        <w:rPr>
          <w:sz w:val="28"/>
          <w:szCs w:val="28"/>
        </w:rPr>
        <w:t>.</w:t>
      </w:r>
    </w:p>
    <w:p w14:paraId="3FE58D40" w14:textId="77777777" w:rsidR="0028665E" w:rsidRPr="00A95F29" w:rsidRDefault="0028665E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468A36B" w14:textId="77777777" w:rsidR="00A62EA4" w:rsidRPr="00A95F29" w:rsidRDefault="00A62EA4" w:rsidP="00DD2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6.</w:t>
      </w:r>
      <w:r w:rsidR="00E733E4"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A95F29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Координація та контроль за виконанням Програми</w:t>
      </w:r>
    </w:p>
    <w:p w14:paraId="1D52318A" w14:textId="77777777" w:rsidR="00A62EA4" w:rsidRPr="00A95F29" w:rsidRDefault="00A62EA4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4343A9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>Організацію виконання заходів та завдань Програми, як голов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ний розпорядник коштів </w:t>
      </w:r>
      <w:r w:rsidR="007D0360">
        <w:rPr>
          <w:rFonts w:ascii="Times New Roman" w:hAnsi="Times New Roman" w:cs="Times New Roman"/>
          <w:sz w:val="28"/>
          <w:szCs w:val="28"/>
          <w:lang w:val="uk-UA"/>
        </w:rPr>
        <w:t>сільського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бюджету по галузі 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>«Освіта» здійснює відділ освіти, сім’ї, молоді та спорту,</w:t>
      </w:r>
      <w:r w:rsidR="008D01ED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культури й туризму </w:t>
      </w:r>
      <w:proofErr w:type="spellStart"/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>Ставненської</w:t>
      </w:r>
      <w:proofErr w:type="spellEnd"/>
      <w:r w:rsidR="004148C6"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D6B" w:rsidRPr="00A95F29"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  <w:r w:rsidRPr="00A95F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087A401" w14:textId="77777777" w:rsidR="00A62EA4" w:rsidRPr="00A95F29" w:rsidRDefault="00A62EA4" w:rsidP="00DD29A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використанням коштів здійснюється  в порядку встановленому законодавством. </w:t>
      </w:r>
    </w:p>
    <w:p w14:paraId="5EAB8CB5" w14:textId="77777777" w:rsidR="00A00BB9" w:rsidRDefault="00DA38CD" w:rsidP="00DD29A8">
      <w:pPr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7641ED7E" w14:textId="77777777" w:rsidR="00A00BB9" w:rsidRDefault="00A00BB9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Додаток 1</w:t>
      </w:r>
    </w:p>
    <w:p w14:paraId="5A40F0A2" w14:textId="77777777" w:rsidR="00A00BB9" w:rsidRDefault="00A00BB9" w:rsidP="00DD29A8">
      <w:pPr>
        <w:tabs>
          <w:tab w:val="left" w:pos="7710"/>
          <w:tab w:val="right" w:pos="9355"/>
        </w:tabs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14:paraId="085C6C6B" w14:textId="4DD52E50" w:rsidR="00346724" w:rsidRDefault="0034672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65E8DF4" w14:textId="77777777" w:rsidR="00DD29A8" w:rsidRDefault="00DD29A8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5CB7F81F" w14:textId="77777777" w:rsidR="00A00BB9" w:rsidRPr="000961C6" w:rsidRDefault="00A00BB9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РОЗРАХУНКОВА ПОТРЕБА</w:t>
      </w:r>
    </w:p>
    <w:p w14:paraId="18B6A065" w14:textId="77777777" w:rsidR="00A00BB9" w:rsidRPr="000961C6" w:rsidRDefault="00A00BB9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коштах на покриття видатків на харчування учнів закладів</w:t>
      </w:r>
    </w:p>
    <w:p w14:paraId="31340215" w14:textId="77777777" w:rsidR="00A00BB9" w:rsidRPr="000961C6" w:rsidRDefault="00A00BB9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загальної середньої освіти </w:t>
      </w:r>
      <w:proofErr w:type="spellStart"/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14:paraId="3340ACBB" w14:textId="77777777" w:rsidR="00A00BB9" w:rsidRPr="000961C6" w:rsidRDefault="00A00BB9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на 2025 рік</w:t>
      </w:r>
    </w:p>
    <w:p w14:paraId="532F5840" w14:textId="77777777" w:rsidR="00A00BB9" w:rsidRDefault="00A00BB9" w:rsidP="00DD29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3686"/>
        <w:gridCol w:w="1275"/>
        <w:gridCol w:w="1276"/>
        <w:gridCol w:w="1276"/>
        <w:gridCol w:w="2268"/>
      </w:tblGrid>
      <w:tr w:rsidR="00A00BB9" w14:paraId="1B440F44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972AE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Категорії дітей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587A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BFCF0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Кількість днів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35B01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Ціна</w:t>
            </w:r>
          </w:p>
          <w:p w14:paraId="03670AB6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(гаряче харчування), грн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9753" w14:textId="77777777" w:rsidR="00A00BB9" w:rsidRDefault="0040602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Потреба у коштах </w:t>
            </w:r>
            <w:r w:rsidR="00A00BB9">
              <w:rPr>
                <w:rFonts w:ascii="Times New Roman" w:hAnsi="Times New Roman" w:cs="Times New Roman"/>
                <w:b/>
                <w:lang w:val="uk-UA"/>
              </w:rPr>
              <w:t>(грн.)</w:t>
            </w:r>
          </w:p>
        </w:tc>
      </w:tr>
      <w:tr w:rsidR="00622FA0" w14:paraId="65FD5841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B74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2A03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89C2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B0F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F149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A00BB9" w14:paraId="70505215" w14:textId="77777777" w:rsidTr="000961C6">
        <w:trPr>
          <w:trHeight w:val="8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B48B" w14:textId="77777777" w:rsidR="00A00BB9" w:rsidRDefault="00A00BB9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Діти-сироти, напівсироти, діти, позбавлені батьківського піклування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06CD" w14:textId="77777777" w:rsidR="00A00BB9" w:rsidRDefault="0040602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792D5" w14:textId="77777777" w:rsidR="00A00BB9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BD3C" w14:textId="77777777" w:rsidR="00A00BB9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0880D" w14:textId="77777777" w:rsidR="00A00BB9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94000,00</w:t>
            </w:r>
          </w:p>
        </w:tc>
      </w:tr>
      <w:tr w:rsidR="00622FA0" w14:paraId="1A240171" w14:textId="77777777" w:rsidTr="000961C6">
        <w:trPr>
          <w:trHeight w:val="8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71B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Діти-сироти, напівсироти, діти, позбавлені батьківського піклування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FACD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7C10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59BE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F06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103600,00</w:t>
            </w:r>
          </w:p>
        </w:tc>
      </w:tr>
      <w:tr w:rsidR="00A00BB9" w14:paraId="4AB04559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8140E" w14:textId="5C37F0FD" w:rsidR="00A00BB9" w:rsidRDefault="00A00BB9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Діти з особливими освітніми потребами, які навчаються в спеціальних і інклюзивних класах</w:t>
            </w:r>
            <w:r w:rsidR="00DD29A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(групах)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4C48" w14:textId="77777777" w:rsidR="00A00BB9" w:rsidRDefault="0040602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2EE9" w14:textId="77777777" w:rsidR="00A00BB9" w:rsidRDefault="00A11361" w:rsidP="00DD29A8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88CB" w14:textId="77777777" w:rsidR="00A00BB9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1C004" w14:textId="77777777" w:rsidR="00A00BB9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9400,00</w:t>
            </w:r>
          </w:p>
        </w:tc>
      </w:tr>
      <w:tr w:rsidR="00622FA0" w14:paraId="6934DFCB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56C0" w14:textId="69250F9F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Діти з особливими освітніми потребами, які навчаються в спеціальних і інклюзивних класах</w:t>
            </w:r>
            <w:r w:rsidR="00DD29A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(групах)           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E16A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54EE" w14:textId="77777777" w:rsidR="00622FA0" w:rsidRDefault="00A11361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1BDB" w14:textId="77777777" w:rsidR="00622FA0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81E3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10360,00</w:t>
            </w:r>
          </w:p>
        </w:tc>
      </w:tr>
      <w:tr w:rsidR="00A00BB9" w14:paraId="653B2DC9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A522D" w14:textId="77777777" w:rsidR="00A00BB9" w:rsidRDefault="00A00BB9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 учасників  антитерористичної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АТО, відсічі та стримування збройної агресії, дітей осіб, визнаних учасниками бойових дій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639C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406028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D3AA7" w14:textId="77777777" w:rsidR="00A00BB9" w:rsidRDefault="00A11361" w:rsidP="00DD29A8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FF08F" w14:textId="77777777" w:rsidR="00A00BB9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7A42" w14:textId="77777777" w:rsidR="00A00BB9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150400,00</w:t>
            </w:r>
          </w:p>
        </w:tc>
      </w:tr>
      <w:tr w:rsidR="00622FA0" w14:paraId="1F758150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62DE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 учасників  антитерористичної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АТО, відсічі та стримування збройної агресії, дітей осіб, визнаних учасниками бойових дій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B93D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23C9" w14:textId="77777777" w:rsidR="00622FA0" w:rsidRDefault="00A11361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2EC" w14:textId="77777777" w:rsidR="00622FA0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024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165760,00</w:t>
            </w:r>
          </w:p>
        </w:tc>
      </w:tr>
      <w:tr w:rsidR="00A00BB9" w:rsidRPr="00406028" w14:paraId="1D39D3A3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93AE" w14:textId="77777777" w:rsidR="00A00BB9" w:rsidRDefault="00A00BB9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1 – 4 класів</w:t>
            </w:r>
          </w:p>
          <w:p w14:paraId="50A46E33" w14:textId="77777777" w:rsidR="00A00BB9" w:rsidRDefault="00A00BB9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47B42" w14:textId="77777777" w:rsidR="00A00BB9" w:rsidRDefault="00A00BB9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7FEC" w14:textId="77777777" w:rsidR="00A00BB9" w:rsidRDefault="00A11361" w:rsidP="00DD29A8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E9F" w14:textId="77777777" w:rsidR="00A00BB9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621E78">
              <w:rPr>
                <w:lang w:val="uk-UA"/>
              </w:rPr>
              <w:t>,00</w:t>
            </w:r>
          </w:p>
          <w:p w14:paraId="5DB3C417" w14:textId="77777777" w:rsidR="00A00BB9" w:rsidRDefault="00A00BB9" w:rsidP="00DD29A8">
            <w:pPr>
              <w:jc w:val="center"/>
              <w:rPr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8763" w14:textId="77777777" w:rsidR="00406028" w:rsidRPr="000961C6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1005800</w:t>
            </w:r>
            <w:r w:rsidR="00406028">
              <w:rPr>
                <w:rFonts w:ascii="Times New Roman" w:hAnsi="Times New Roman" w:cs="Times New Roman"/>
                <w:lang w:val="uk-UA"/>
              </w:rPr>
              <w:t xml:space="preserve">,00 грн. 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 –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301740</w:t>
            </w:r>
            <w:r w:rsidR="00406028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 грн.,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кошти державного бюджету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 - </w:t>
            </w:r>
          </w:p>
          <w:p w14:paraId="6234C36B" w14:textId="77777777" w:rsidR="00A00BB9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704060</w:t>
            </w:r>
            <w:r w:rsidR="00406028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 грн.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622FA0" w:rsidRPr="00406028" w14:paraId="0BDEB5F0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8E00B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учні 1 – 4 класів</w:t>
            </w:r>
          </w:p>
          <w:p w14:paraId="0E37D8F2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7251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3BF5" w14:textId="77777777" w:rsidR="00622FA0" w:rsidRDefault="00A11361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821" w14:textId="77777777" w:rsidR="00622FA0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C076" w14:textId="77777777" w:rsidR="00AD6098" w:rsidRPr="000961C6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1108520,00 грн.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(бюджет </w:t>
            </w:r>
            <w:proofErr w:type="spellStart"/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 – 332556,00 грн., кошти державного бюджету  - </w:t>
            </w:r>
          </w:p>
          <w:p w14:paraId="042B4ABC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775964,00 грн.)</w:t>
            </w:r>
          </w:p>
        </w:tc>
      </w:tr>
      <w:tr w:rsidR="00622FA0" w14:paraId="40A6F645" w14:textId="77777777" w:rsidTr="000961C6">
        <w:trPr>
          <w:trHeight w:val="144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6F08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 із сімей, які отримують допомогу відповідно до Закону України «Про соціальну допомогу малозабезпеченим сім’ям» (5 – 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849B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3482" w14:textId="77777777" w:rsidR="00622FA0" w:rsidRPr="00A11361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1EFF" w14:textId="77777777" w:rsidR="00622FA0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621E78">
              <w:rPr>
                <w:lang w:val="uk-UA"/>
              </w:rPr>
              <w:t>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2BFDB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89300,00</w:t>
            </w:r>
          </w:p>
        </w:tc>
      </w:tr>
      <w:tr w:rsidR="00622FA0" w14:paraId="07477242" w14:textId="77777777" w:rsidTr="000961C6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9A5E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Діти із сімей, які отримують допомогу відповідно до Закону України «Про соціальну допомогу малозабезпеченим сім’ям» (5 – 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F82A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24E" w14:textId="77777777" w:rsidR="00622FA0" w:rsidRDefault="00A11361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354E" w14:textId="77777777" w:rsidR="00622FA0" w:rsidRDefault="00621E78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C94E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98420,00</w:t>
            </w:r>
          </w:p>
        </w:tc>
      </w:tr>
      <w:tr w:rsidR="00621E78" w14:paraId="25DB12C8" w14:textId="77777777" w:rsidTr="000961C6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F4F0" w14:textId="77777777" w:rsidR="00621E78" w:rsidRDefault="00621E78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Діти з інвалідністю</w:t>
            </w:r>
          </w:p>
          <w:p w14:paraId="4F1F8669" w14:textId="77777777" w:rsidR="00621E78" w:rsidRDefault="00621E78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4137" w14:textId="77777777" w:rsidR="00621E78" w:rsidRDefault="00621E7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9102" w14:textId="77777777" w:rsidR="00621E78" w:rsidRDefault="00621E78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BC7" w14:textId="77777777" w:rsidR="00621E78" w:rsidRDefault="00621E78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D805" w14:textId="77777777" w:rsidR="00621E78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14100,00</w:t>
            </w:r>
          </w:p>
        </w:tc>
      </w:tr>
      <w:tr w:rsidR="00622FA0" w14:paraId="31469A09" w14:textId="77777777" w:rsidTr="000961C6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49C3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Діти з інвалідністю</w:t>
            </w:r>
          </w:p>
          <w:p w14:paraId="3556A624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(5-11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86EC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EF63" w14:textId="77777777" w:rsidR="00622FA0" w:rsidRDefault="00621E78" w:rsidP="00DD29A8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09922" w14:textId="77777777" w:rsidR="00622FA0" w:rsidRDefault="00622FA0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F83F9" w14:textId="77777777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15540,00</w:t>
            </w:r>
          </w:p>
        </w:tc>
      </w:tr>
      <w:tr w:rsidR="00622FA0" w14:paraId="0A18A7F0" w14:textId="77777777" w:rsidTr="000961C6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160B" w14:textId="77777777" w:rsidR="00622FA0" w:rsidRDefault="00A11361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AED7" w14:textId="77777777" w:rsidR="00622FA0" w:rsidRDefault="00A11361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37E9" w14:textId="77777777" w:rsidR="00622FA0" w:rsidRDefault="00AD6098" w:rsidP="00DD29A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BC43" w14:textId="77777777" w:rsidR="00622FA0" w:rsidRDefault="00A11361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A40E" w14:textId="77777777" w:rsidR="000961C6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1363000,00</w:t>
            </w:r>
          </w:p>
          <w:p w14:paraId="5C6E2F47" w14:textId="11235D15" w:rsidR="00622FA0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(бюджет </w:t>
            </w:r>
            <w:proofErr w:type="spellStart"/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Ставненської</w:t>
            </w:r>
            <w:proofErr w:type="spellEnd"/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ТГ 658940,00 грн., кошти державного бюджету 704060,00 грн.)</w:t>
            </w:r>
          </w:p>
        </w:tc>
      </w:tr>
      <w:tr w:rsidR="00622FA0" w14:paraId="4E62A1FE" w14:textId="77777777" w:rsidTr="000961C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604D" w14:textId="77777777" w:rsidR="00622FA0" w:rsidRDefault="00622F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5A10" w14:textId="77777777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20DD4" w14:textId="77777777" w:rsidR="00622FA0" w:rsidRDefault="00AD6098" w:rsidP="00DD29A8">
            <w:pPr>
              <w:jc w:val="center"/>
            </w:pPr>
            <w:r>
              <w:rPr>
                <w:rFonts w:ascii="Times New Roman" w:hAnsi="Times New Roman" w:cs="Times New Roman"/>
                <w:lang w:val="uk-UA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34C9" w14:textId="77777777" w:rsidR="00622FA0" w:rsidRDefault="00622FA0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CFB6" w14:textId="77777777" w:rsidR="000961C6" w:rsidRDefault="00AD6098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1502200</w:t>
            </w:r>
            <w:r w:rsidR="00622FA0">
              <w:rPr>
                <w:rFonts w:ascii="Times New Roman" w:hAnsi="Times New Roman" w:cs="Times New Roman"/>
                <w:b/>
                <w:lang w:val="uk-UA"/>
              </w:rPr>
              <w:t xml:space="preserve">,00 </w:t>
            </w:r>
          </w:p>
          <w:p w14:paraId="24AAFAC2" w14:textId="47D59311" w:rsidR="00622FA0" w:rsidRDefault="00622F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(бюджет </w:t>
            </w:r>
            <w:proofErr w:type="spellStart"/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Ставненської</w:t>
            </w:r>
            <w:proofErr w:type="spellEnd"/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ТГ </w:t>
            </w:r>
            <w:r w:rsidR="00AD6098"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726236,00 грн.,</w:t>
            </w:r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 xml:space="preserve"> кошти державного бюджету </w:t>
            </w:r>
            <w:r w:rsidR="00AD6098"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775964,00 грн.</w:t>
            </w:r>
            <w:r w:rsidRPr="000961C6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t>)</w:t>
            </w:r>
          </w:p>
        </w:tc>
      </w:tr>
    </w:tbl>
    <w:p w14:paraId="38ED6BFC" w14:textId="77777777" w:rsidR="003177AA" w:rsidRDefault="003177AA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7546CCE" w14:textId="0CC4E701" w:rsidR="000961C6" w:rsidRDefault="000961C6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020AA4FA" w14:textId="1634F224" w:rsidR="00DA38CD" w:rsidRPr="00A95F29" w:rsidRDefault="00A00BB9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Додаток 2</w:t>
      </w:r>
    </w:p>
    <w:p w14:paraId="6D67B587" w14:textId="77777777" w:rsidR="00DA38CD" w:rsidRPr="00A95F29" w:rsidRDefault="00DA38CD" w:rsidP="00DD29A8">
      <w:pPr>
        <w:tabs>
          <w:tab w:val="left" w:pos="7710"/>
          <w:tab w:val="right" w:pos="9355"/>
        </w:tabs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14:paraId="3EABEA6A" w14:textId="77777777" w:rsidR="0028665E" w:rsidRPr="00A95F29" w:rsidRDefault="0028665E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4CC457" w14:textId="77777777" w:rsidR="00C32631" w:rsidRPr="000961C6" w:rsidRDefault="00977140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РОЗРАХУНКОВА</w:t>
      </w:r>
      <w:r w:rsidR="00C32631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ПОТРЕБА</w:t>
      </w:r>
    </w:p>
    <w:p w14:paraId="701523A8" w14:textId="77777777" w:rsidR="00C32631" w:rsidRPr="000961C6" w:rsidRDefault="00C32631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коштах на покриття видатків на харчування учнів закладів</w:t>
      </w:r>
    </w:p>
    <w:p w14:paraId="7605CD01" w14:textId="77777777" w:rsidR="00C32631" w:rsidRPr="000961C6" w:rsidRDefault="00C32631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агальної середньої освіти </w:t>
      </w:r>
      <w:proofErr w:type="spellStart"/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14:paraId="57968BA2" w14:textId="77777777" w:rsidR="00C32631" w:rsidRPr="000961C6" w:rsidRDefault="00C32631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349AF" w:rsidRPr="000961C6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4577B1D3" w14:textId="77777777" w:rsidR="00C32631" w:rsidRPr="00A95F29" w:rsidRDefault="00C32631" w:rsidP="00DD29A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48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1276"/>
        <w:gridCol w:w="1558"/>
        <w:gridCol w:w="1984"/>
      </w:tblGrid>
      <w:tr w:rsidR="00165EA0" w:rsidRPr="00A95F29" w14:paraId="1D595D65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1BEDBBAE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Категорії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A45B564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2F4C7321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днів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22E97C80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Ціна</w:t>
            </w:r>
          </w:p>
          <w:p w14:paraId="725A0739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(гаряче харчування)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грн</w:t>
            </w: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02D415EA" w14:textId="77777777" w:rsidR="00165EA0" w:rsidRPr="00A95F29" w:rsidRDefault="00406028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Потреба у коштах </w:t>
            </w:r>
            <w:r w:rsidR="00165EA0" w:rsidRPr="00A95F29">
              <w:rPr>
                <w:rFonts w:ascii="Times New Roman" w:hAnsi="Times New Roman" w:cs="Times New Roman"/>
                <w:b/>
                <w:lang w:val="uk-UA"/>
              </w:rPr>
              <w:t>(грн.)</w:t>
            </w:r>
          </w:p>
        </w:tc>
      </w:tr>
      <w:tr w:rsidR="00165EA0" w:rsidRPr="00A95F29" w14:paraId="29D650D9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0860A5B1" w14:textId="77777777" w:rsidR="00165EA0" w:rsidRPr="00A95F29" w:rsidRDefault="00165EA0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Діти-сироти, </w:t>
            </w:r>
            <w:r w:rsidR="00830429">
              <w:rPr>
                <w:rFonts w:ascii="Times New Roman" w:hAnsi="Times New Roman" w:cs="Times New Roman"/>
                <w:lang w:val="uk-UA"/>
              </w:rPr>
              <w:t xml:space="preserve">напівсироти,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діти, позбавлені батьківського піклування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EC1320B" w14:textId="77777777" w:rsidR="00165EA0" w:rsidRPr="008304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4A9B96B" w14:textId="77777777" w:rsidR="00165EA0" w:rsidRPr="00A95F29" w:rsidRDefault="00616145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0E3B2D98" w14:textId="77777777" w:rsidR="00165EA0" w:rsidRPr="00A95F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70</w:t>
            </w:r>
            <w:r w:rsidR="0083042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0F50CD07" w14:textId="77777777" w:rsidR="00165EA0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235 200</w:t>
            </w:r>
            <w:r w:rsidR="00616145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616145" w:rsidRPr="00A95F29" w14:paraId="2BFF2EA2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1DE85D5D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 з особливими освітніми потребами, які навчаються в спеціальних і інклюзивних класах(групах)             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6528C07" w14:textId="77777777" w:rsidR="00616145" w:rsidRPr="00830429" w:rsidRDefault="00873CE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7D2E12D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50156645" w14:textId="77777777" w:rsidR="00616145" w:rsidRPr="00A95F29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6001469F" w14:textId="77777777" w:rsidR="00616145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23 52</w:t>
            </w:r>
            <w:r w:rsidR="00616145">
              <w:rPr>
                <w:rFonts w:ascii="Times New Roman" w:hAnsi="Times New Roman" w:cs="Times New Roman"/>
                <w:lang w:val="uk-UA"/>
              </w:rPr>
              <w:t>0,00</w:t>
            </w:r>
          </w:p>
        </w:tc>
      </w:tr>
      <w:tr w:rsidR="00616145" w:rsidRPr="00A95F29" w14:paraId="269340C0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77ACD3C4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учасників  антитерорист</w:t>
            </w:r>
            <w:r>
              <w:rPr>
                <w:rFonts w:ascii="Times New Roman" w:hAnsi="Times New Roman" w:cs="Times New Roman"/>
                <w:lang w:val="uk-UA"/>
              </w:rPr>
              <w:t xml:space="preserve">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АТО, відсічі та стримування збройної агресії, дітей осіб, визнаних учасниками бойових дій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3C44FB04" w14:textId="77777777" w:rsidR="00616145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  <w:p w14:paraId="3D5EA930" w14:textId="77777777" w:rsidR="006F785A" w:rsidRPr="008304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38D5D04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113666B4" w14:textId="77777777" w:rsidR="00616145" w:rsidRPr="00A95F29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6F0ED1CB" w14:textId="77777777" w:rsidR="00616145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376 320</w:t>
            </w:r>
            <w:r w:rsidR="00616145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616145" w:rsidRPr="00C365F6" w14:paraId="30D4525D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7A27BDB8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учні 1 – 4 класів</w:t>
            </w:r>
          </w:p>
          <w:p w14:paraId="61A62FFB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3F8B9F01" w14:textId="77777777" w:rsidR="00616145" w:rsidRPr="00830429" w:rsidRDefault="00616145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6A5FB5A3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74C82AF8" w14:textId="77777777" w:rsidR="00616145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  <w:p w14:paraId="3E25567E" w14:textId="77777777" w:rsidR="00616145" w:rsidRPr="00A95F29" w:rsidRDefault="00616145" w:rsidP="00DD29A8">
            <w:pPr>
              <w:jc w:val="center"/>
              <w:rPr>
                <w:lang w:val="uk-UA"/>
              </w:rPr>
            </w:pP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3973F6EA" w14:textId="77777777" w:rsidR="00616145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2 516</w:t>
            </w:r>
            <w:r w:rsidR="002A2661">
              <w:rPr>
                <w:rFonts w:ascii="Times New Roman" w:hAnsi="Times New Roman" w:cs="Times New Roman"/>
                <w:lang w:val="uk-UA"/>
              </w:rPr>
              <w:t xml:space="preserve"> 6</w:t>
            </w:r>
            <w:r>
              <w:rPr>
                <w:rFonts w:ascii="Times New Roman" w:hAnsi="Times New Roman" w:cs="Times New Roman"/>
                <w:lang w:val="uk-UA"/>
              </w:rPr>
              <w:t>40,00</w:t>
            </w:r>
            <w:r w:rsidR="002A26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-754 992,00 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грн., 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державного бюджету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 1</w:t>
            </w:r>
            <w:r w:rsidR="003177A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761</w:t>
            </w:r>
            <w:r w:rsidR="003177A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648,00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616145" w:rsidRPr="00A95F29" w14:paraId="3FCC88CB" w14:textId="77777777" w:rsidTr="000961C6">
        <w:tc>
          <w:tcPr>
            <w:tcW w:w="439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C688E14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 із сімей, які отримують допомогу відповідно до Закону України «Про соціальну допомогу малозабезпеченим сім’ям» (5 – 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21F7C5E" w14:textId="77777777" w:rsidR="00616145" w:rsidRPr="008304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CF2F996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105DEEB9" w14:textId="77777777" w:rsidR="00616145" w:rsidRPr="00A95F29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E9BF32A" w14:textId="77777777" w:rsidR="00616145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223 440</w:t>
            </w:r>
            <w:r w:rsidR="00616145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616145" w:rsidRPr="00A95F29" w14:paraId="7E7A4883" w14:textId="77777777" w:rsidTr="000961C6">
        <w:tc>
          <w:tcPr>
            <w:tcW w:w="4395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4A8BB60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з інвалідністю</w:t>
            </w:r>
          </w:p>
          <w:p w14:paraId="78290D5D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(5-11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9F2B187" w14:textId="77777777" w:rsidR="00616145" w:rsidRPr="008304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E9174EA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D3F0BED" w14:textId="77777777" w:rsidR="00616145" w:rsidRPr="00A95F29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36B9518C" w14:textId="77777777" w:rsidR="00616145" w:rsidRPr="00A95F29" w:rsidRDefault="006F785A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35 280</w:t>
            </w:r>
            <w:r w:rsidR="00616145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616145" w:rsidRPr="00A95F29" w14:paraId="68250826" w14:textId="77777777" w:rsidTr="000961C6">
        <w:tc>
          <w:tcPr>
            <w:tcW w:w="4395" w:type="dxa"/>
            <w:shd w:val="clear" w:color="auto" w:fill="auto"/>
            <w:tcMar>
              <w:left w:w="78" w:type="dxa"/>
            </w:tcMar>
          </w:tcPr>
          <w:p w14:paraId="343CD5EE" w14:textId="77777777" w:rsidR="00616145" w:rsidRPr="00A95F29" w:rsidRDefault="00616145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1CE7ED8B" w14:textId="77777777" w:rsidR="00616145" w:rsidRPr="00A95F29" w:rsidRDefault="006F785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890BE6C" w14:textId="77777777" w:rsidR="00616145" w:rsidRDefault="00616145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8" w:type="dxa"/>
            <w:shd w:val="clear" w:color="auto" w:fill="auto"/>
            <w:tcMar>
              <w:left w:w="78" w:type="dxa"/>
            </w:tcMar>
          </w:tcPr>
          <w:p w14:paraId="33E5EF4E" w14:textId="77777777" w:rsidR="00616145" w:rsidRPr="00A95F29" w:rsidRDefault="006F785A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616145">
              <w:rPr>
                <w:lang w:val="uk-UA"/>
              </w:rPr>
              <w:t>0,00</w:t>
            </w:r>
          </w:p>
        </w:tc>
        <w:tc>
          <w:tcPr>
            <w:tcW w:w="1984" w:type="dxa"/>
            <w:shd w:val="clear" w:color="auto" w:fill="auto"/>
            <w:tcMar>
              <w:left w:w="78" w:type="dxa"/>
            </w:tcMar>
          </w:tcPr>
          <w:p w14:paraId="171A5469" w14:textId="77777777" w:rsidR="00616145" w:rsidRPr="002A2661" w:rsidRDefault="007349AF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3 410 400,00  </w:t>
            </w:r>
            <w:r w:rsidR="006F785A" w:rsidRPr="007349AF">
              <w:rPr>
                <w:rFonts w:ascii="Times New Roman" w:hAnsi="Times New Roman" w:cs="Times New Roman"/>
                <w:lang w:val="uk-UA"/>
              </w:rPr>
              <w:t>(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="006F78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- 1648752,00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грн., </w:t>
            </w:r>
            <w:r w:rsidR="006F78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кошти державного </w:t>
            </w:r>
            <w:r w:rsidR="006F78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юджету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</w:t>
            </w:r>
            <w:r w:rsidR="006F78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1761648,00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="006F78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2C87E1C0" w14:textId="77777777" w:rsidR="000961C6" w:rsidRDefault="000961C6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48B28DC1" w14:textId="77777777" w:rsidR="00B16E66" w:rsidRDefault="00A00BB9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Додаток 3</w:t>
      </w:r>
    </w:p>
    <w:p w14:paraId="04F50D58" w14:textId="77777777" w:rsidR="00E4250D" w:rsidRPr="00A95F29" w:rsidRDefault="00E4250D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14:paraId="480D8F7B" w14:textId="77777777" w:rsidR="00346724" w:rsidRDefault="0034672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B464975" w14:textId="77777777" w:rsidR="00977140" w:rsidRPr="000961C6" w:rsidRDefault="00977140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РОЗРАХУНКОВА ПОТРЕБА</w:t>
      </w:r>
    </w:p>
    <w:p w14:paraId="627CFD4C" w14:textId="77777777" w:rsidR="00977140" w:rsidRPr="000961C6" w:rsidRDefault="00977140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у коштах на покриття видатків на харчування учнів закладів</w:t>
      </w:r>
    </w:p>
    <w:p w14:paraId="700E26BF" w14:textId="77777777" w:rsidR="00977140" w:rsidRPr="000961C6" w:rsidRDefault="00977140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</w:t>
      </w:r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агальної середньої освіти </w:t>
      </w:r>
      <w:proofErr w:type="spellStart"/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="0091012C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14:paraId="69F15AEE" w14:textId="3DC0741E" w:rsidR="00977140" w:rsidRDefault="00977140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7349AF" w:rsidRPr="000961C6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1B33843C" w14:textId="77777777" w:rsidR="000961C6" w:rsidRPr="000961C6" w:rsidRDefault="000961C6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276"/>
        <w:gridCol w:w="2126"/>
      </w:tblGrid>
      <w:tr w:rsidR="0027434F" w:rsidRPr="00A95F29" w14:paraId="073EA0DC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6B3A4BE1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Категорії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367DD466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144A28FF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днів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C136D3D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Ціна</w:t>
            </w:r>
          </w:p>
          <w:p w14:paraId="1052BC9E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(гаряче харчування)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грн</w:t>
            </w: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511AABD3" w14:textId="77777777" w:rsidR="0027434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Потреба у коштах </w:t>
            </w:r>
            <w:r w:rsidR="0027434F" w:rsidRPr="00A95F29">
              <w:rPr>
                <w:rFonts w:ascii="Times New Roman" w:hAnsi="Times New Roman" w:cs="Times New Roman"/>
                <w:b/>
                <w:lang w:val="uk-UA"/>
              </w:rPr>
              <w:t>(грн.)</w:t>
            </w:r>
          </w:p>
        </w:tc>
      </w:tr>
      <w:tr w:rsidR="007349AF" w:rsidRPr="00A95F29" w14:paraId="719E06EE" w14:textId="77777777" w:rsidTr="000961C6">
        <w:trPr>
          <w:trHeight w:val="1014"/>
        </w:trPr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08ADDE49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Діти-сироти, </w:t>
            </w:r>
            <w:r>
              <w:rPr>
                <w:rFonts w:ascii="Times New Roman" w:hAnsi="Times New Roman" w:cs="Times New Roman"/>
                <w:lang w:val="uk-UA"/>
              </w:rPr>
              <w:t xml:space="preserve">напівсироти,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діти, позбавлені батьківського піклування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11353924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41DDCA68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4AAD7B0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80,00</w:t>
            </w: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592167F5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268</w:t>
            </w:r>
            <w:r w:rsidR="00961F7A">
              <w:rPr>
                <w:rFonts w:ascii="Times New Roman" w:hAnsi="Times New Roman" w:cs="Times New Roman"/>
                <w:lang w:val="uk-UA"/>
              </w:rPr>
              <w:t>800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4D58E5F0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567CCC00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 з особливими освітніми потребами, які навчаються в спеціальних і інклюзивних класах(групах)             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CAAF970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16300493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4B2C286F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78180A87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268</w:t>
            </w:r>
            <w:r w:rsidR="00961F7A">
              <w:rPr>
                <w:rFonts w:ascii="Times New Roman" w:hAnsi="Times New Roman" w:cs="Times New Roman"/>
                <w:lang w:val="uk-UA"/>
              </w:rPr>
              <w:t>80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5833FC39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6679FCA1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учасників  антитерорист</w:t>
            </w:r>
            <w:r>
              <w:rPr>
                <w:rFonts w:ascii="Times New Roman" w:hAnsi="Times New Roman" w:cs="Times New Roman"/>
                <w:lang w:val="uk-UA"/>
              </w:rPr>
              <w:t xml:space="preserve">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АТО, відсічі та стримування збройної агресії, дітей осіб, визнаних учасниками бойових дій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0DDA186" w14:textId="77777777" w:rsidR="007349AF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  <w:p w14:paraId="018A873F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3A732F37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6FE714B7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0F129D94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430</w:t>
            </w:r>
            <w:r w:rsidR="00961F7A">
              <w:rPr>
                <w:rFonts w:ascii="Times New Roman" w:hAnsi="Times New Roman" w:cs="Times New Roman"/>
                <w:lang w:val="uk-UA"/>
              </w:rPr>
              <w:t>080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C365F6" w14:paraId="32A82137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5D5FFF28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учні 1 – 4 класів</w:t>
            </w:r>
          </w:p>
          <w:p w14:paraId="46CC8350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2ED66F7A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37F65DF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97411F2" w14:textId="77777777" w:rsidR="007349AF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  <w:p w14:paraId="74E16D84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073363DB" w14:textId="77777777" w:rsidR="00961F7A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2876</w:t>
            </w:r>
            <w:r w:rsidR="00961F7A">
              <w:rPr>
                <w:rFonts w:ascii="Times New Roman" w:hAnsi="Times New Roman" w:cs="Times New Roman"/>
                <w:lang w:val="uk-UA"/>
              </w:rPr>
              <w:t>160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  <w:p w14:paraId="598A889F" w14:textId="77777777" w:rsidR="007349AF" w:rsidRPr="000961C6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862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848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грн., 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державного бюджету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 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013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312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7349AF" w:rsidRPr="00A95F29" w14:paraId="265C9C3A" w14:textId="77777777" w:rsidTr="000961C6">
        <w:tc>
          <w:tcPr>
            <w:tcW w:w="425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70F1292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 із сімей, які отримують допомогу відповідно до Закону України «Про соціальну допомогу малозабезпеченим сім’ям» (5 – 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184851D8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978870A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FE14D9F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16B8F13" w14:textId="77777777" w:rsidR="007349AF" w:rsidRPr="00A95F29" w:rsidRDefault="00961F7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255 360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26E89EC2" w14:textId="77777777" w:rsidTr="000961C6">
        <w:tc>
          <w:tcPr>
            <w:tcW w:w="425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9E22C1F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з інвалідністю</w:t>
            </w:r>
          </w:p>
          <w:p w14:paraId="04C36CF1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(5-11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8371E8F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59C38F4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6541BCC8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5F44430" w14:textId="77777777" w:rsidR="007349AF" w:rsidRPr="00A95F29" w:rsidRDefault="00C365F6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961F7A">
              <w:rPr>
                <w:rFonts w:ascii="Times New Roman" w:hAnsi="Times New Roman" w:cs="Times New Roman"/>
                <w:lang w:val="uk-UA"/>
              </w:rPr>
              <w:t>320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5EACA325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451F5098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D63A212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24D77FC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100EA86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80,00</w:t>
            </w:r>
          </w:p>
        </w:tc>
        <w:tc>
          <w:tcPr>
            <w:tcW w:w="2126" w:type="dxa"/>
            <w:shd w:val="clear" w:color="auto" w:fill="auto"/>
            <w:tcMar>
              <w:left w:w="78" w:type="dxa"/>
            </w:tcMar>
          </w:tcPr>
          <w:p w14:paraId="1B31C058" w14:textId="77777777" w:rsidR="007349AF" w:rsidRPr="00A95F29" w:rsidRDefault="00961F7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3897600,00</w:t>
            </w:r>
            <w:r w:rsidR="007349AF">
              <w:rPr>
                <w:rFonts w:ascii="Times New Roman" w:hAnsi="Times New Roman" w:cs="Times New Roman"/>
                <w:b/>
                <w:lang w:val="uk-UA"/>
              </w:rPr>
              <w:t xml:space="preserve">  </w:t>
            </w:r>
            <w:r w:rsidR="00346724">
              <w:rPr>
                <w:rFonts w:ascii="Times New Roman" w:hAnsi="Times New Roman" w:cs="Times New Roman"/>
                <w:b/>
                <w:lang w:val="uk-UA"/>
              </w:rPr>
              <w:t xml:space="preserve">грн. 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939FD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–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1884</w:t>
            </w:r>
            <w:r w:rsidR="002939FD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288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,00 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грн., 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державного бюджету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2939FD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–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2013</w:t>
            </w:r>
            <w:r w:rsidR="00683E7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312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="007349AF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1FFBAA1B" w14:textId="15CFCF71" w:rsidR="000961C6" w:rsidRPr="000961C6" w:rsidRDefault="000961C6" w:rsidP="00DD29A8">
      <w:pPr>
        <w:ind w:left="6237"/>
        <w:jc w:val="both"/>
        <w:rPr>
          <w:rFonts w:ascii="Times New Roman" w:hAnsi="Times New Roman" w:cs="Times New Roman"/>
          <w:bCs/>
          <w:sz w:val="20"/>
          <w:szCs w:val="20"/>
          <w:lang w:val="uk-UA"/>
        </w:rPr>
      </w:pPr>
    </w:p>
    <w:p w14:paraId="6055F0CC" w14:textId="77777777" w:rsidR="000961C6" w:rsidRDefault="000961C6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30394A4C" w14:textId="77777777" w:rsidR="00AF3614" w:rsidRPr="00A95F29" w:rsidRDefault="00A00BB9" w:rsidP="00DD29A8">
      <w:pPr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Додаток 4</w:t>
      </w:r>
    </w:p>
    <w:p w14:paraId="20E42179" w14:textId="77777777" w:rsidR="00AF3614" w:rsidRPr="00A95F29" w:rsidRDefault="00AF3614" w:rsidP="00DD29A8">
      <w:pPr>
        <w:tabs>
          <w:tab w:val="left" w:pos="7710"/>
          <w:tab w:val="right" w:pos="9355"/>
        </w:tabs>
        <w:ind w:left="623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14:paraId="6AE4ECF5" w14:textId="77777777" w:rsidR="00AF3614" w:rsidRPr="00A95F29" w:rsidRDefault="00AF3614" w:rsidP="00DD29A8">
      <w:pPr>
        <w:ind w:left="62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635036" w14:textId="77777777" w:rsidR="00AF3614" w:rsidRPr="000961C6" w:rsidRDefault="00AF361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РОЗРАХУНКОВА ПОТРЕБА</w:t>
      </w:r>
    </w:p>
    <w:p w14:paraId="5C092652" w14:textId="77777777" w:rsidR="00AF3614" w:rsidRPr="000961C6" w:rsidRDefault="00AF361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у коштах на покриття видатків на харчування учнів закладів</w:t>
      </w:r>
    </w:p>
    <w:p w14:paraId="660FF79F" w14:textId="77777777" w:rsidR="00AF3614" w:rsidRPr="000961C6" w:rsidRDefault="00AF361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загальної середньої освіти </w:t>
      </w:r>
      <w:proofErr w:type="spellStart"/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 </w:t>
      </w:r>
    </w:p>
    <w:p w14:paraId="0D9B74D1" w14:textId="2264A367" w:rsidR="00AF3614" w:rsidRDefault="00AF3614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202</w:t>
      </w:r>
      <w:r w:rsidR="007349AF" w:rsidRPr="000961C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14:paraId="09DD6357" w14:textId="77777777" w:rsidR="000961C6" w:rsidRPr="000961C6" w:rsidRDefault="000961C6" w:rsidP="00DD29A8">
      <w:pPr>
        <w:tabs>
          <w:tab w:val="left" w:pos="7710"/>
          <w:tab w:val="right" w:pos="9355"/>
        </w:tabs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8" w:type="dxa"/>
        </w:tblCellMar>
        <w:tblLook w:val="04A0" w:firstRow="1" w:lastRow="0" w:firstColumn="1" w:lastColumn="0" w:noHBand="0" w:noVBand="1"/>
      </w:tblPr>
      <w:tblGrid>
        <w:gridCol w:w="4253"/>
        <w:gridCol w:w="1276"/>
        <w:gridCol w:w="1276"/>
        <w:gridCol w:w="1559"/>
        <w:gridCol w:w="1843"/>
      </w:tblGrid>
      <w:tr w:rsidR="0027434F" w:rsidRPr="00A95F29" w14:paraId="2EF26281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1FDD388A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Категорії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4CECBF8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дітей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0C73A7AA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Кількість днів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4BF3CB92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Ціна</w:t>
            </w:r>
          </w:p>
          <w:p w14:paraId="62D57D53" w14:textId="77777777" w:rsidR="0027434F" w:rsidRPr="00A95F29" w:rsidRDefault="0027434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(гаряче харчування)</w:t>
            </w:r>
            <w:r w:rsidR="00346724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грн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3335B876" w14:textId="77777777" w:rsidR="0027434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Потреба у коштах </w:t>
            </w:r>
            <w:r w:rsidR="0027434F" w:rsidRPr="00A95F29">
              <w:rPr>
                <w:rFonts w:ascii="Times New Roman" w:hAnsi="Times New Roman" w:cs="Times New Roman"/>
                <w:b/>
                <w:lang w:val="uk-UA"/>
              </w:rPr>
              <w:t>(грн.)</w:t>
            </w:r>
          </w:p>
        </w:tc>
      </w:tr>
      <w:tr w:rsidR="007349AF" w:rsidRPr="00A95F29" w14:paraId="340C8DA1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23B9CE53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Діти-сироти, </w:t>
            </w:r>
            <w:r>
              <w:rPr>
                <w:rFonts w:ascii="Times New Roman" w:hAnsi="Times New Roman" w:cs="Times New Roman"/>
                <w:lang w:val="uk-UA"/>
              </w:rPr>
              <w:t xml:space="preserve">напівсироти,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діти, позбавлені батьківського піклування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2A2D095D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1CCD0C01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01524654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90,00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4C60AE53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302</w:t>
            </w:r>
            <w:r w:rsidR="008310F5">
              <w:rPr>
                <w:rFonts w:ascii="Times New Roman" w:hAnsi="Times New Roman" w:cs="Times New Roman"/>
                <w:lang w:val="uk-UA"/>
              </w:rPr>
              <w:t>400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15DE80DA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60A238DF" w14:textId="5DE89D09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з особливими освітніми потребами, які навчаються в спеціальних і інклюзивних класах</w:t>
            </w:r>
            <w:r w:rsidR="000961C6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(групах)             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4A6CA59E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451A79BC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23BD0B3F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26654395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</w:t>
            </w:r>
            <w:r w:rsidR="008310F5">
              <w:rPr>
                <w:rFonts w:ascii="Times New Roman" w:hAnsi="Times New Roman" w:cs="Times New Roman"/>
                <w:lang w:val="uk-UA"/>
              </w:rPr>
              <w:t>240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63DE56D9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1401D6E2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учасників  антитерорист</w:t>
            </w:r>
            <w:r>
              <w:rPr>
                <w:rFonts w:ascii="Times New Roman" w:hAnsi="Times New Roman" w:cs="Times New Roman"/>
                <w:lang w:val="uk-UA"/>
              </w:rPr>
              <w:t xml:space="preserve">ичної операції на сході України, діти віднесені до категорії ВПО, або мають статус дитини, яка постраждала внаслідок воєнних дій та збройних конфліктів, дітей, один з батьків яких загинув(пропав безвісти) у районі проведення АТО, відсічі та стримування збройної агресії, дітей осіб, визнаних учасниками бойових дій </w:t>
            </w:r>
            <w:r w:rsidRPr="00A95F2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259D4B9C" w14:textId="77777777" w:rsidR="007349AF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</w:t>
            </w:r>
          </w:p>
          <w:p w14:paraId="1E6A594B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70F05FDF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509ACEBE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5DFA3C0B" w14:textId="77777777" w:rsidR="007349AF" w:rsidRPr="00A95F29" w:rsidRDefault="008310F5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483840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16FF190A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63B6AF67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учні 1 – 4 класів</w:t>
            </w:r>
          </w:p>
          <w:p w14:paraId="7273E3D2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62F7F496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214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D6EFDB9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06089D3E" w14:textId="77777777" w:rsidR="007349AF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  <w:p w14:paraId="138510BE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72E00BDB" w14:textId="77777777" w:rsidR="007349AF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3235</w:t>
            </w:r>
            <w:r w:rsidR="008310F5">
              <w:rPr>
                <w:rFonts w:ascii="Times New Roman" w:hAnsi="Times New Roman" w:cs="Times New Roman"/>
                <w:lang w:val="uk-UA"/>
              </w:rPr>
              <w:t>680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  <w:p w14:paraId="1833D1AA" w14:textId="77777777" w:rsidR="00961F7A" w:rsidRPr="000961C6" w:rsidRDefault="00961F7A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-970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704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грн., </w:t>
            </w:r>
            <w:r w:rsidR="002A2661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державного бюджету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2264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976</w:t>
            </w:r>
            <w:r w:rsidR="00346724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  <w:tr w:rsidR="007349AF" w:rsidRPr="00A95F29" w14:paraId="6FED55A2" w14:textId="77777777" w:rsidTr="000961C6">
        <w:tc>
          <w:tcPr>
            <w:tcW w:w="425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3704389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Діти із сімей, які отримують допомогу відповідно до Закону України «Про соціальну допомогу малозабезпеченим сім’ям» (5 – 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14DBD3BC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50569B87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259967C8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092F200D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287</w:t>
            </w:r>
            <w:r w:rsidR="00961F7A">
              <w:rPr>
                <w:rFonts w:ascii="Times New Roman" w:hAnsi="Times New Roman" w:cs="Times New Roman"/>
                <w:lang w:val="uk-UA"/>
              </w:rPr>
              <w:t>280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7620BA0F" w14:textId="77777777" w:rsidTr="000961C6">
        <w:tc>
          <w:tcPr>
            <w:tcW w:w="425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EFB098E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>Діти з інвалідністю</w:t>
            </w:r>
          </w:p>
          <w:p w14:paraId="7FAA8764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both"/>
              <w:rPr>
                <w:rFonts w:ascii="Times New Roman" w:hAnsi="Times New Roman" w:cs="Times New Roman"/>
                <w:lang w:val="uk-UA"/>
              </w:rPr>
            </w:pPr>
            <w:r w:rsidRPr="00A95F29">
              <w:rPr>
                <w:rFonts w:ascii="Times New Roman" w:hAnsi="Times New Roman" w:cs="Times New Roman"/>
                <w:lang w:val="uk-UA"/>
              </w:rPr>
              <w:t xml:space="preserve">(5-11 </w:t>
            </w:r>
            <w:proofErr w:type="spellStart"/>
            <w:r w:rsidRPr="00A95F29">
              <w:rPr>
                <w:rFonts w:ascii="Times New Roman" w:hAnsi="Times New Roman" w:cs="Times New Roman"/>
                <w:lang w:val="uk-UA"/>
              </w:rPr>
              <w:t>кл</w:t>
            </w:r>
            <w:proofErr w:type="spellEnd"/>
            <w:r w:rsidRPr="00A95F29">
              <w:rPr>
                <w:rFonts w:ascii="Times New Roman" w:hAnsi="Times New Roman" w:cs="Times New Roman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4C18FC71" w14:textId="77777777" w:rsidR="007349AF" w:rsidRPr="008304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599514A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15D086B6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tcMar>
              <w:left w:w="78" w:type="dxa"/>
            </w:tcMar>
          </w:tcPr>
          <w:p w14:paraId="7BCCAD49" w14:textId="77777777" w:rsidR="007349AF" w:rsidRPr="00A95F29" w:rsidRDefault="00346724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45</w:t>
            </w:r>
            <w:r w:rsidR="00961F7A">
              <w:rPr>
                <w:rFonts w:ascii="Times New Roman" w:hAnsi="Times New Roman" w:cs="Times New Roman"/>
                <w:lang w:val="uk-UA"/>
              </w:rPr>
              <w:t>360</w:t>
            </w:r>
            <w:r w:rsidR="007349AF">
              <w:rPr>
                <w:rFonts w:ascii="Times New Roman" w:hAnsi="Times New Roman" w:cs="Times New Roman"/>
                <w:lang w:val="uk-UA"/>
              </w:rPr>
              <w:t>,00</w:t>
            </w:r>
          </w:p>
        </w:tc>
      </w:tr>
      <w:tr w:rsidR="007349AF" w:rsidRPr="00A95F29" w14:paraId="2D868837" w14:textId="77777777" w:rsidTr="000961C6">
        <w:tc>
          <w:tcPr>
            <w:tcW w:w="4253" w:type="dxa"/>
            <w:shd w:val="clear" w:color="auto" w:fill="auto"/>
            <w:tcMar>
              <w:left w:w="78" w:type="dxa"/>
            </w:tcMar>
          </w:tcPr>
          <w:p w14:paraId="608ECB0E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A95F29">
              <w:rPr>
                <w:rFonts w:ascii="Times New Roman" w:hAnsi="Times New Roman" w:cs="Times New Roman"/>
                <w:b/>
                <w:lang w:val="uk-UA"/>
              </w:rPr>
              <w:t>ВСЬОГО: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6110D0CB" w14:textId="77777777" w:rsidR="007349AF" w:rsidRPr="00A95F29" w:rsidRDefault="007349AF" w:rsidP="00DD29A8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290</w:t>
            </w:r>
          </w:p>
        </w:tc>
        <w:tc>
          <w:tcPr>
            <w:tcW w:w="1276" w:type="dxa"/>
            <w:shd w:val="clear" w:color="auto" w:fill="auto"/>
            <w:tcMar>
              <w:left w:w="78" w:type="dxa"/>
            </w:tcMar>
          </w:tcPr>
          <w:p w14:paraId="5D26ED7C" w14:textId="77777777" w:rsidR="007349AF" w:rsidRDefault="007349AF" w:rsidP="00DD29A8">
            <w:pPr>
              <w:jc w:val="center"/>
            </w:pPr>
            <w:r w:rsidRPr="00B16CC0">
              <w:rPr>
                <w:rFonts w:ascii="Times New Roman" w:hAnsi="Times New Roman" w:cs="Times New Roman"/>
                <w:lang w:val="uk-UA"/>
              </w:rPr>
              <w:t>168</w:t>
            </w:r>
          </w:p>
        </w:tc>
        <w:tc>
          <w:tcPr>
            <w:tcW w:w="1559" w:type="dxa"/>
            <w:shd w:val="clear" w:color="auto" w:fill="auto"/>
            <w:tcMar>
              <w:left w:w="78" w:type="dxa"/>
            </w:tcMar>
          </w:tcPr>
          <w:p w14:paraId="3971A3E9" w14:textId="77777777" w:rsidR="007349AF" w:rsidRPr="00A95F29" w:rsidRDefault="007349AF" w:rsidP="00DD29A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</w:t>
            </w:r>
          </w:p>
        </w:tc>
        <w:tc>
          <w:tcPr>
            <w:tcW w:w="1843" w:type="dxa"/>
            <w:shd w:val="clear" w:color="auto" w:fill="auto"/>
            <w:tcMar>
              <w:left w:w="78" w:type="dxa"/>
            </w:tcMar>
          </w:tcPr>
          <w:p w14:paraId="57A9F0C5" w14:textId="3FDD3E35" w:rsidR="007349AF" w:rsidRPr="00A95F29" w:rsidRDefault="00346724" w:rsidP="00C96AEF">
            <w:pPr>
              <w:tabs>
                <w:tab w:val="left" w:pos="771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4384</w:t>
            </w:r>
            <w:r w:rsidR="00E8695A">
              <w:rPr>
                <w:rFonts w:ascii="Times New Roman" w:hAnsi="Times New Roman" w:cs="Times New Roman"/>
                <w:b/>
                <w:lang w:val="uk-UA"/>
              </w:rPr>
              <w:t>800,00</w:t>
            </w:r>
            <w:r w:rsidR="000961C6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грн.</w:t>
            </w:r>
            <w:r w:rsidR="00E8695A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(</w:t>
            </w:r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бюджет </w:t>
            </w:r>
            <w:proofErr w:type="spellStart"/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Ставненської</w:t>
            </w:r>
            <w:proofErr w:type="spellEnd"/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ТГ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–2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119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824,00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грн.,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  <w:r w:rsidR="00A51EB9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кошти державного бюджету</w:t>
            </w:r>
            <w:r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-2264</w:t>
            </w:r>
            <w:r w:rsidR="00E8695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976,</w:t>
            </w:r>
            <w:r w:rsidR="00961F7A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00</w:t>
            </w:r>
            <w:r w:rsidR="00C365F6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грн.</w:t>
            </w:r>
            <w:r w:rsidR="00D84CAC" w:rsidRPr="000961C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)</w:t>
            </w:r>
          </w:p>
        </w:tc>
      </w:tr>
    </w:tbl>
    <w:p w14:paraId="1D2466DF" w14:textId="77777777" w:rsidR="00346724" w:rsidRDefault="00346724" w:rsidP="00DD29A8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861FC60" w14:textId="77777777" w:rsidR="000961C6" w:rsidRDefault="000961C6">
      <w:pPr>
        <w:widowControl/>
        <w:autoSpaceDE/>
        <w:autoSpaceDN/>
        <w:adjustRightInd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br w:type="page"/>
      </w:r>
    </w:p>
    <w:p w14:paraId="188B3807" w14:textId="1CEFD8EF" w:rsidR="00937DFB" w:rsidRPr="00A95F29" w:rsidRDefault="00937DFB" w:rsidP="00DD29A8">
      <w:pPr>
        <w:ind w:left="623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Додаток </w:t>
      </w:r>
      <w:r w:rsidR="00B64173" w:rsidRPr="00A95F29">
        <w:rPr>
          <w:rFonts w:ascii="Times New Roman" w:hAnsi="Times New Roman" w:cs="Times New Roman"/>
          <w:bCs/>
          <w:sz w:val="28"/>
          <w:szCs w:val="28"/>
          <w:lang w:val="uk-UA"/>
        </w:rPr>
        <w:t>4</w:t>
      </w:r>
    </w:p>
    <w:p w14:paraId="2FF1352B" w14:textId="77777777" w:rsidR="00937DFB" w:rsidRPr="00A95F29" w:rsidRDefault="00937DFB" w:rsidP="00DD29A8">
      <w:pPr>
        <w:tabs>
          <w:tab w:val="left" w:pos="7710"/>
          <w:tab w:val="right" w:pos="9355"/>
        </w:tabs>
        <w:ind w:left="6237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95F29">
        <w:rPr>
          <w:rFonts w:ascii="Times New Roman" w:hAnsi="Times New Roman" w:cs="Times New Roman"/>
          <w:bCs/>
          <w:sz w:val="28"/>
          <w:szCs w:val="28"/>
          <w:lang w:val="uk-UA"/>
        </w:rPr>
        <w:t>до Програми</w:t>
      </w:r>
    </w:p>
    <w:p w14:paraId="5391772E" w14:textId="77777777" w:rsidR="00937DFB" w:rsidRPr="00A95F29" w:rsidRDefault="00937DFB" w:rsidP="00DD29A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E960145" w14:textId="77777777" w:rsidR="00937DFB" w:rsidRPr="00A95F29" w:rsidRDefault="00937DFB" w:rsidP="00DD29A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BBB7A93" w14:textId="77777777" w:rsidR="00937DFB" w:rsidRPr="000961C6" w:rsidRDefault="00937DFB" w:rsidP="00DD29A8">
      <w:pPr>
        <w:jc w:val="center"/>
        <w:rPr>
          <w:rFonts w:ascii="Times New Roman" w:hAnsi="Times New Roman" w:cs="Times New Roman"/>
          <w:b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14:paraId="525A3052" w14:textId="77777777" w:rsidR="00937DFB" w:rsidRPr="000961C6" w:rsidRDefault="00937DFB" w:rsidP="00DD29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Програми</w:t>
      </w:r>
      <w:r w:rsidR="00751608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C0599" w:rsidRPr="000961C6">
        <w:rPr>
          <w:rStyle w:val="ae"/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рганізації харчування учнів закладів </w:t>
      </w:r>
    </w:p>
    <w:p w14:paraId="68FC883D" w14:textId="3DAF0AC0" w:rsidR="00937DFB" w:rsidRPr="000961C6" w:rsidRDefault="00937DFB" w:rsidP="00DD29A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8C0599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агальної середньої освіти </w:t>
      </w:r>
      <w:proofErr w:type="spellStart"/>
      <w:r w:rsidR="008C0599" w:rsidRPr="000961C6">
        <w:rPr>
          <w:rFonts w:ascii="Times New Roman" w:hAnsi="Times New Roman" w:cs="Times New Roman"/>
          <w:b/>
          <w:sz w:val="28"/>
          <w:szCs w:val="28"/>
          <w:lang w:val="uk-UA"/>
        </w:rPr>
        <w:t>Ставненської</w:t>
      </w:r>
      <w:proofErr w:type="spellEnd"/>
      <w:r w:rsidR="008C0599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сільської ради</w:t>
      </w:r>
      <w:r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 </w:t>
      </w:r>
      <w:r w:rsidR="008C0599" w:rsidRPr="000961C6"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464181" w:rsidRPr="000961C6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165EA0" w:rsidRPr="000961C6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64181" w:rsidRPr="000961C6">
        <w:rPr>
          <w:rFonts w:ascii="Times New Roman" w:hAnsi="Times New Roman" w:cs="Times New Roman"/>
          <w:b/>
          <w:sz w:val="28"/>
          <w:szCs w:val="28"/>
          <w:lang w:val="uk-UA"/>
        </w:rPr>
        <w:t>-202</w:t>
      </w:r>
      <w:r w:rsidR="00165EA0" w:rsidRPr="000961C6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0961C6" w:rsidRPr="000961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  <w:r w:rsidR="00464181" w:rsidRPr="000961C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1EC1E839" w14:textId="77777777" w:rsidR="000961C6" w:rsidRPr="00A95F29" w:rsidRDefault="000961C6" w:rsidP="00DD29A8">
      <w:pPr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3908"/>
        <w:gridCol w:w="5169"/>
      </w:tblGrid>
      <w:tr w:rsidR="007D0360" w14:paraId="630EBC0D" w14:textId="77777777" w:rsidTr="00C96AEF">
        <w:trPr>
          <w:trHeight w:val="819"/>
        </w:trPr>
        <w:tc>
          <w:tcPr>
            <w:tcW w:w="562" w:type="dxa"/>
          </w:tcPr>
          <w:p w14:paraId="3B036CD1" w14:textId="77777777" w:rsidR="007D0360" w:rsidRDefault="007D0360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1</w:t>
            </w:r>
          </w:p>
        </w:tc>
        <w:tc>
          <w:tcPr>
            <w:tcW w:w="3908" w:type="dxa"/>
          </w:tcPr>
          <w:p w14:paraId="0D7273E8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Ініціатори розроблення Програми</w:t>
            </w:r>
          </w:p>
        </w:tc>
        <w:tc>
          <w:tcPr>
            <w:tcW w:w="5169" w:type="dxa"/>
          </w:tcPr>
          <w:p w14:paraId="7AD546EC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proofErr w:type="spellStart"/>
            <w:r>
              <w:rPr>
                <w:rStyle w:val="ae"/>
                <w:b w:val="0"/>
                <w:sz w:val="28"/>
                <w:szCs w:val="28"/>
                <w:lang w:val="uk-UA"/>
              </w:rPr>
              <w:t>Ставненська</w:t>
            </w:r>
            <w:proofErr w:type="spellEnd"/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сільська рада</w:t>
            </w:r>
          </w:p>
        </w:tc>
      </w:tr>
      <w:tr w:rsidR="007D0360" w14:paraId="0EE47166" w14:textId="77777777" w:rsidTr="00C96AEF">
        <w:trPr>
          <w:trHeight w:val="844"/>
        </w:trPr>
        <w:tc>
          <w:tcPr>
            <w:tcW w:w="562" w:type="dxa"/>
          </w:tcPr>
          <w:p w14:paraId="4751235A" w14:textId="77777777" w:rsidR="007D0360" w:rsidRDefault="007D0360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2</w:t>
            </w:r>
          </w:p>
        </w:tc>
        <w:tc>
          <w:tcPr>
            <w:tcW w:w="3908" w:type="dxa"/>
          </w:tcPr>
          <w:p w14:paraId="0EC60B5D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Підстава для розроблення </w:t>
            </w:r>
          </w:p>
          <w:p w14:paraId="5EAEB631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169" w:type="dxa"/>
          </w:tcPr>
          <w:p w14:paraId="6F90539C" w14:textId="77777777" w:rsidR="007D0360" w:rsidRDefault="00C365F6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Закон України</w:t>
            </w:r>
            <w:r w:rsidR="007D0360">
              <w:rPr>
                <w:rStyle w:val="ae"/>
                <w:b w:val="0"/>
                <w:sz w:val="28"/>
                <w:szCs w:val="28"/>
                <w:lang w:val="uk-UA"/>
              </w:rPr>
              <w:t xml:space="preserve"> «Про освіту»</w:t>
            </w:r>
          </w:p>
        </w:tc>
      </w:tr>
      <w:tr w:rsidR="007D0360" w:rsidRPr="00DD29A8" w14:paraId="666809D1" w14:textId="77777777" w:rsidTr="00C96AEF">
        <w:trPr>
          <w:trHeight w:val="1126"/>
        </w:trPr>
        <w:tc>
          <w:tcPr>
            <w:tcW w:w="562" w:type="dxa"/>
          </w:tcPr>
          <w:p w14:paraId="6CDF14EB" w14:textId="77777777" w:rsidR="007D0360" w:rsidRDefault="007D0360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3</w:t>
            </w:r>
          </w:p>
        </w:tc>
        <w:tc>
          <w:tcPr>
            <w:tcW w:w="3908" w:type="dxa"/>
          </w:tcPr>
          <w:p w14:paraId="4532646C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169" w:type="dxa"/>
          </w:tcPr>
          <w:p w14:paraId="39435030" w14:textId="77777777" w:rsidR="007D0360" w:rsidRP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Відділ освіти, сім</w:t>
            </w:r>
            <w:r w:rsidRPr="007D0360">
              <w:rPr>
                <w:rStyle w:val="ae"/>
                <w:b w:val="0"/>
                <w:sz w:val="28"/>
                <w:szCs w:val="28"/>
                <w:lang w:val="uk-UA"/>
              </w:rPr>
              <w:t>’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ї, молоді та спорту, культури й туризму </w:t>
            </w:r>
            <w:proofErr w:type="spellStart"/>
            <w:r>
              <w:rPr>
                <w:rStyle w:val="ae"/>
                <w:b w:val="0"/>
                <w:sz w:val="28"/>
                <w:szCs w:val="28"/>
                <w:lang w:val="uk-UA"/>
              </w:rPr>
              <w:t>Ставненської</w:t>
            </w:r>
            <w:proofErr w:type="spellEnd"/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сільської ради.</w:t>
            </w:r>
          </w:p>
        </w:tc>
      </w:tr>
      <w:tr w:rsidR="007D0360" w:rsidRPr="00DD29A8" w14:paraId="4A481FC3" w14:textId="77777777" w:rsidTr="00C96AEF">
        <w:trPr>
          <w:trHeight w:val="1140"/>
        </w:trPr>
        <w:tc>
          <w:tcPr>
            <w:tcW w:w="562" w:type="dxa"/>
          </w:tcPr>
          <w:p w14:paraId="404D8299" w14:textId="77777777" w:rsidR="007D0360" w:rsidRDefault="007D0360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4</w:t>
            </w:r>
          </w:p>
        </w:tc>
        <w:tc>
          <w:tcPr>
            <w:tcW w:w="3908" w:type="dxa"/>
          </w:tcPr>
          <w:p w14:paraId="78980218" w14:textId="77777777" w:rsid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169" w:type="dxa"/>
          </w:tcPr>
          <w:p w14:paraId="7A953CBD" w14:textId="77777777" w:rsidR="007D0360" w:rsidRPr="007D0360" w:rsidRDefault="007D0360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Відділ освіти, сім</w:t>
            </w:r>
            <w:r w:rsidRPr="007D0360">
              <w:rPr>
                <w:rStyle w:val="ae"/>
                <w:b w:val="0"/>
                <w:sz w:val="28"/>
                <w:szCs w:val="28"/>
                <w:lang w:val="uk-UA"/>
              </w:rPr>
              <w:t>’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ї, молоді та спорту, культури й туризму </w:t>
            </w:r>
            <w:proofErr w:type="spellStart"/>
            <w:r>
              <w:rPr>
                <w:rStyle w:val="ae"/>
                <w:b w:val="0"/>
                <w:sz w:val="28"/>
                <w:szCs w:val="28"/>
                <w:lang w:val="uk-UA"/>
              </w:rPr>
              <w:t>Ставне</w:t>
            </w:r>
            <w:r w:rsidR="00346724">
              <w:rPr>
                <w:rStyle w:val="ae"/>
                <w:b w:val="0"/>
                <w:sz w:val="28"/>
                <w:szCs w:val="28"/>
                <w:lang w:val="uk-UA"/>
              </w:rPr>
              <w:t>н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сь</w:t>
            </w:r>
            <w:r w:rsidR="00346724">
              <w:rPr>
                <w:rStyle w:val="ae"/>
                <w:b w:val="0"/>
                <w:sz w:val="28"/>
                <w:szCs w:val="28"/>
                <w:lang w:val="uk-UA"/>
              </w:rPr>
              <w:t>к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ої</w:t>
            </w:r>
            <w:proofErr w:type="spellEnd"/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A51EB9" w:rsidRPr="00DD29A8" w14:paraId="1E96D4C2" w14:textId="77777777" w:rsidTr="00C96AEF">
        <w:tc>
          <w:tcPr>
            <w:tcW w:w="562" w:type="dxa"/>
          </w:tcPr>
          <w:p w14:paraId="4BF7547B" w14:textId="77777777" w:rsidR="00A51EB9" w:rsidRDefault="00A51EB9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5</w:t>
            </w:r>
          </w:p>
        </w:tc>
        <w:tc>
          <w:tcPr>
            <w:tcW w:w="3908" w:type="dxa"/>
          </w:tcPr>
          <w:p w14:paraId="6A70C7F3" w14:textId="77777777" w:rsidR="00A51EB9" w:rsidRDefault="00A51EB9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Учасника Програми</w:t>
            </w:r>
          </w:p>
        </w:tc>
        <w:tc>
          <w:tcPr>
            <w:tcW w:w="5169" w:type="dxa"/>
          </w:tcPr>
          <w:p w14:paraId="03B3AA3F" w14:textId="75137F32" w:rsidR="00A51EB9" w:rsidRDefault="00A51EB9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 w:rsidRP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Відділ освіти, сім’ї, молоді та спорту, культури й туризму </w:t>
            </w:r>
            <w:proofErr w:type="spellStart"/>
            <w:r w:rsidR="00346724">
              <w:rPr>
                <w:rStyle w:val="ae"/>
                <w:b w:val="0"/>
                <w:sz w:val="28"/>
                <w:szCs w:val="28"/>
                <w:lang w:val="uk-UA"/>
              </w:rPr>
              <w:t>Ставненської</w:t>
            </w:r>
            <w:proofErr w:type="spellEnd"/>
            <w:r w:rsidRP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 сільської ради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; керівник</w:t>
            </w:r>
            <w:r w:rsidR="000961C6">
              <w:rPr>
                <w:rStyle w:val="ae"/>
                <w:b w:val="0"/>
                <w:sz w:val="28"/>
                <w:szCs w:val="28"/>
                <w:lang w:val="uk-UA"/>
              </w:rPr>
              <w:t>и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закладів загальної середньої освіти; фінансовий відділ </w:t>
            </w:r>
            <w:proofErr w:type="spellStart"/>
            <w:r>
              <w:rPr>
                <w:rStyle w:val="ae"/>
                <w:b w:val="0"/>
                <w:sz w:val="28"/>
                <w:szCs w:val="28"/>
                <w:lang w:val="uk-UA"/>
              </w:rPr>
              <w:t>Ставненської</w:t>
            </w:r>
            <w:proofErr w:type="spellEnd"/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ради</w:t>
            </w:r>
          </w:p>
        </w:tc>
      </w:tr>
      <w:tr w:rsidR="00A51EB9" w14:paraId="6CB017E8" w14:textId="77777777" w:rsidTr="00C96AEF">
        <w:trPr>
          <w:trHeight w:val="477"/>
        </w:trPr>
        <w:tc>
          <w:tcPr>
            <w:tcW w:w="562" w:type="dxa"/>
          </w:tcPr>
          <w:p w14:paraId="1B6CCDDA" w14:textId="77777777" w:rsidR="00A51EB9" w:rsidRDefault="00A51EB9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3908" w:type="dxa"/>
          </w:tcPr>
          <w:p w14:paraId="3821E097" w14:textId="77777777" w:rsidR="00A51EB9" w:rsidRDefault="00A51EB9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Строк виконання Програми</w:t>
            </w:r>
          </w:p>
        </w:tc>
        <w:tc>
          <w:tcPr>
            <w:tcW w:w="5169" w:type="dxa"/>
          </w:tcPr>
          <w:p w14:paraId="06B1C3C5" w14:textId="77777777" w:rsidR="00A51EB9" w:rsidRPr="00A51EB9" w:rsidRDefault="00A51EB9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2025-2028 роки</w:t>
            </w:r>
          </w:p>
        </w:tc>
      </w:tr>
      <w:tr w:rsidR="00A51EB9" w14:paraId="67A49450" w14:textId="77777777" w:rsidTr="00C96AEF">
        <w:trPr>
          <w:trHeight w:val="839"/>
        </w:trPr>
        <w:tc>
          <w:tcPr>
            <w:tcW w:w="562" w:type="dxa"/>
          </w:tcPr>
          <w:p w14:paraId="3A921A17" w14:textId="77777777" w:rsidR="00A51EB9" w:rsidRDefault="00A51EB9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7</w:t>
            </w:r>
          </w:p>
        </w:tc>
        <w:tc>
          <w:tcPr>
            <w:tcW w:w="3908" w:type="dxa"/>
          </w:tcPr>
          <w:p w14:paraId="11FFB31C" w14:textId="77777777" w:rsidR="00A51EB9" w:rsidRDefault="00346724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Перелік бюджетів, що беруть у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часть у виконанні Програми</w:t>
            </w:r>
          </w:p>
        </w:tc>
        <w:tc>
          <w:tcPr>
            <w:tcW w:w="5169" w:type="dxa"/>
          </w:tcPr>
          <w:p w14:paraId="1986E8FB" w14:textId="77777777" w:rsidR="00A51EB9" w:rsidRDefault="00A51EB9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Сільський, державний</w:t>
            </w:r>
          </w:p>
        </w:tc>
      </w:tr>
      <w:tr w:rsidR="00A51EB9" w:rsidRPr="00DD29A8" w14:paraId="3850246B" w14:textId="77777777" w:rsidTr="00C96AEF">
        <w:tc>
          <w:tcPr>
            <w:tcW w:w="562" w:type="dxa"/>
          </w:tcPr>
          <w:p w14:paraId="2FDAA492" w14:textId="77777777" w:rsidR="00A51EB9" w:rsidRDefault="00A51EB9" w:rsidP="00DD29A8">
            <w:pPr>
              <w:pStyle w:val="ad"/>
              <w:spacing w:before="0" w:beforeAutospacing="0" w:after="0" w:afterAutospacing="0"/>
              <w:jc w:val="center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8</w:t>
            </w:r>
          </w:p>
        </w:tc>
        <w:tc>
          <w:tcPr>
            <w:tcW w:w="3908" w:type="dxa"/>
          </w:tcPr>
          <w:p w14:paraId="71E830E7" w14:textId="77777777" w:rsidR="00A51EB9" w:rsidRDefault="00664BDF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Загальний обсяг фінансових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ресурсів, необхідних для реалізації Програми</w:t>
            </w:r>
          </w:p>
        </w:tc>
        <w:tc>
          <w:tcPr>
            <w:tcW w:w="5169" w:type="dxa"/>
          </w:tcPr>
          <w:p w14:paraId="73A91323" w14:textId="7E41287E" w:rsidR="00A51EB9" w:rsidRPr="00A51EB9" w:rsidRDefault="00664BDF" w:rsidP="00DD29A8">
            <w:pPr>
              <w:pStyle w:val="ad"/>
              <w:spacing w:before="0" w:beforeAutospacing="0" w:after="0" w:afterAutospacing="0"/>
              <w:jc w:val="both"/>
              <w:rPr>
                <w:rStyle w:val="ae"/>
                <w:b w:val="0"/>
                <w:sz w:val="28"/>
                <w:szCs w:val="28"/>
                <w:lang w:val="uk-UA"/>
              </w:rPr>
            </w:pPr>
            <w:r>
              <w:rPr>
                <w:rStyle w:val="ae"/>
                <w:b w:val="0"/>
                <w:sz w:val="28"/>
                <w:szCs w:val="28"/>
                <w:lang w:val="uk-UA"/>
              </w:rPr>
              <w:t>14</w:t>
            </w:r>
            <w:r w:rsidR="000961C6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558</w:t>
            </w:r>
            <w:r w:rsidR="000961C6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000,00</w:t>
            </w:r>
            <w:r w:rsidR="00E4250D">
              <w:rPr>
                <w:rStyle w:val="ae"/>
                <w:b w:val="0"/>
                <w:sz w:val="28"/>
                <w:szCs w:val="28"/>
                <w:lang w:val="uk-UA"/>
              </w:rPr>
              <w:t xml:space="preserve"> </w:t>
            </w:r>
            <w:r w:rsidR="00C365F6">
              <w:rPr>
                <w:rStyle w:val="ae"/>
                <w:b w:val="0"/>
                <w:sz w:val="28"/>
                <w:szCs w:val="28"/>
                <w:lang w:val="uk-UA"/>
              </w:rPr>
              <w:t xml:space="preserve">грн.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(</w:t>
            </w:r>
            <w:r w:rsidR="00C365F6">
              <w:rPr>
                <w:rStyle w:val="ae"/>
                <w:b w:val="0"/>
                <w:sz w:val="28"/>
                <w:szCs w:val="28"/>
                <w:lang w:val="uk-UA"/>
              </w:rPr>
              <w:t>Чотирнадцять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 мільйонів </w:t>
            </w:r>
            <w:r w:rsidR="00C365F6">
              <w:rPr>
                <w:rStyle w:val="ae"/>
                <w:b w:val="0"/>
                <w:sz w:val="28"/>
                <w:szCs w:val="28"/>
                <w:lang w:val="uk-UA"/>
              </w:rPr>
              <w:t xml:space="preserve">п’ятсот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 </w:t>
            </w:r>
            <w:r w:rsidR="00C365F6">
              <w:rPr>
                <w:rStyle w:val="ae"/>
                <w:b w:val="0"/>
                <w:sz w:val="28"/>
                <w:szCs w:val="28"/>
                <w:lang w:val="uk-UA"/>
              </w:rPr>
              <w:t xml:space="preserve">п’ятдесят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 </w:t>
            </w:r>
            <w:r w:rsidR="00C365F6">
              <w:rPr>
                <w:rStyle w:val="ae"/>
                <w:b w:val="0"/>
                <w:sz w:val="28"/>
                <w:szCs w:val="28"/>
                <w:lang w:val="uk-UA"/>
              </w:rPr>
              <w:t xml:space="preserve">вісім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тисяч  гривень 00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копійок)</w:t>
            </w:r>
            <w:r w:rsidR="00E4250D">
              <w:rPr>
                <w:rStyle w:val="ae"/>
                <w:b w:val="0"/>
                <w:sz w:val="28"/>
                <w:szCs w:val="28"/>
                <w:lang w:val="uk-UA"/>
              </w:rPr>
              <w:t xml:space="preserve">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гривень з них: бюджет </w:t>
            </w:r>
            <w:proofErr w:type="spellStart"/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Ставненської</w:t>
            </w:r>
            <w:proofErr w:type="spellEnd"/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 ТГ – 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7</w:t>
            </w:r>
            <w:r w:rsidR="00C96AEF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038</w:t>
            </w:r>
            <w:r w:rsidR="00C96AEF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040,00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 xml:space="preserve">грн., кошти державного бюджету – 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7</w:t>
            </w:r>
            <w:r w:rsidR="00C96AEF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>519</w:t>
            </w:r>
            <w:r w:rsidR="00C96AEF">
              <w:rPr>
                <w:rStyle w:val="ae"/>
                <w:b w:val="0"/>
                <w:sz w:val="28"/>
                <w:szCs w:val="28"/>
                <w:lang w:val="uk-UA"/>
              </w:rPr>
              <w:t> </w:t>
            </w:r>
            <w:r>
              <w:rPr>
                <w:rStyle w:val="ae"/>
                <w:b w:val="0"/>
                <w:sz w:val="28"/>
                <w:szCs w:val="28"/>
                <w:lang w:val="uk-UA"/>
              </w:rPr>
              <w:t xml:space="preserve">960,00 </w:t>
            </w:r>
            <w:r w:rsidR="00A51EB9">
              <w:rPr>
                <w:rStyle w:val="ae"/>
                <w:b w:val="0"/>
                <w:sz w:val="28"/>
                <w:szCs w:val="28"/>
                <w:lang w:val="uk-UA"/>
              </w:rPr>
              <w:t>грн.</w:t>
            </w:r>
          </w:p>
        </w:tc>
      </w:tr>
    </w:tbl>
    <w:p w14:paraId="7591FCB4" w14:textId="77777777" w:rsidR="00937DFB" w:rsidRPr="00A95F29" w:rsidRDefault="00937DFB" w:rsidP="00DD29A8">
      <w:pPr>
        <w:pStyle w:val="ad"/>
        <w:spacing w:before="0" w:beforeAutospacing="0" w:after="0" w:afterAutospacing="0"/>
        <w:jc w:val="center"/>
        <w:rPr>
          <w:rStyle w:val="ae"/>
          <w:b w:val="0"/>
          <w:sz w:val="28"/>
          <w:szCs w:val="28"/>
          <w:lang w:val="uk-UA"/>
        </w:rPr>
      </w:pPr>
    </w:p>
    <w:p w14:paraId="7C986B71" w14:textId="77777777" w:rsidR="008D01ED" w:rsidRPr="00A95F29" w:rsidRDefault="008D01ED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5EB72C" w14:textId="77777777" w:rsidR="008D01ED" w:rsidRPr="00A95F29" w:rsidRDefault="008D01ED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A60D32" w14:textId="77777777" w:rsidR="008D01ED" w:rsidRPr="00A95F29" w:rsidRDefault="008D01ED" w:rsidP="00DD29A8">
      <w:pPr>
        <w:pStyle w:val="210"/>
        <w:shd w:val="clear" w:color="auto" w:fill="auto"/>
        <w:tabs>
          <w:tab w:val="left" w:pos="7088"/>
          <w:tab w:val="left" w:pos="9781"/>
        </w:tabs>
        <w:spacing w:before="0" w:after="0" w:line="240" w:lineRule="auto"/>
        <w:jc w:val="both"/>
        <w:rPr>
          <w:sz w:val="2"/>
          <w:szCs w:val="2"/>
          <w:lang w:val="uk-UA"/>
        </w:rPr>
      </w:pPr>
      <w:r w:rsidRPr="00A95F29">
        <w:rPr>
          <w:b/>
          <w:lang w:val="uk-UA"/>
        </w:rPr>
        <w:t xml:space="preserve">Секретар сільської ради </w:t>
      </w:r>
      <w:r w:rsidRPr="00A95F29">
        <w:rPr>
          <w:b/>
          <w:lang w:val="uk-UA"/>
        </w:rPr>
        <w:tab/>
        <w:t>Лариса РЕЙПАШІ</w:t>
      </w:r>
    </w:p>
    <w:p w14:paraId="0754F489" w14:textId="77777777" w:rsidR="008D01ED" w:rsidRPr="00A95F29" w:rsidRDefault="008D01ED" w:rsidP="00DD29A8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D01ED" w:rsidRPr="00A95F29" w:rsidSect="005B71D0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E216E" w14:textId="77777777" w:rsidR="00371CBD" w:rsidRDefault="00371CBD">
      <w:r>
        <w:separator/>
      </w:r>
    </w:p>
  </w:endnote>
  <w:endnote w:type="continuationSeparator" w:id="0">
    <w:p w14:paraId="4CFBBEC4" w14:textId="77777777" w:rsidR="00371CBD" w:rsidRDefault="00371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F6A2" w14:textId="77777777" w:rsidR="00371CBD" w:rsidRDefault="00371CBD">
      <w:r>
        <w:separator/>
      </w:r>
    </w:p>
  </w:footnote>
  <w:footnote w:type="continuationSeparator" w:id="0">
    <w:p w14:paraId="750AEE35" w14:textId="77777777" w:rsidR="00371CBD" w:rsidRDefault="00371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B2865" w14:textId="77777777" w:rsidR="00C365F6" w:rsidRDefault="00C365F6" w:rsidP="008A25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F498F8B" w14:textId="77777777" w:rsidR="00C365F6" w:rsidRDefault="00C365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CD1A8" w14:textId="77777777" w:rsidR="00C365F6" w:rsidRPr="00A95F29" w:rsidRDefault="00C365F6" w:rsidP="008A254E">
    <w:pPr>
      <w:pStyle w:val="a4"/>
      <w:framePr w:wrap="around" w:vAnchor="text" w:hAnchor="margin" w:xAlign="center" w:y="1"/>
      <w:rPr>
        <w:rStyle w:val="a6"/>
        <w:rFonts w:ascii="Times New Roman" w:hAnsi="Times New Roman" w:cs="Times New Roman"/>
      </w:rPr>
    </w:pPr>
    <w:r w:rsidRPr="00A95F29">
      <w:rPr>
        <w:rStyle w:val="a6"/>
        <w:rFonts w:ascii="Times New Roman" w:hAnsi="Times New Roman" w:cs="Times New Roman"/>
      </w:rPr>
      <w:fldChar w:fldCharType="begin"/>
    </w:r>
    <w:r w:rsidRPr="00A95F29">
      <w:rPr>
        <w:rStyle w:val="a6"/>
        <w:rFonts w:ascii="Times New Roman" w:hAnsi="Times New Roman" w:cs="Times New Roman"/>
      </w:rPr>
      <w:instrText xml:space="preserve">PAGE  </w:instrText>
    </w:r>
    <w:r w:rsidRPr="00A95F29">
      <w:rPr>
        <w:rStyle w:val="a6"/>
        <w:rFonts w:ascii="Times New Roman" w:hAnsi="Times New Roman" w:cs="Times New Roman"/>
      </w:rPr>
      <w:fldChar w:fldCharType="separate"/>
    </w:r>
    <w:r w:rsidR="007F7E53">
      <w:rPr>
        <w:rStyle w:val="a6"/>
        <w:rFonts w:ascii="Times New Roman" w:hAnsi="Times New Roman" w:cs="Times New Roman"/>
        <w:noProof/>
      </w:rPr>
      <w:t>9</w:t>
    </w:r>
    <w:r w:rsidRPr="00A95F29">
      <w:rPr>
        <w:rStyle w:val="a6"/>
        <w:rFonts w:ascii="Times New Roman" w:hAnsi="Times New Roman" w:cs="Times New Roman"/>
      </w:rPr>
      <w:fldChar w:fldCharType="end"/>
    </w:r>
  </w:p>
  <w:p w14:paraId="73140002" w14:textId="77777777" w:rsidR="00C365F6" w:rsidRPr="00A95F29" w:rsidRDefault="00C365F6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E1E25"/>
    <w:multiLevelType w:val="hybridMultilevel"/>
    <w:tmpl w:val="C59EE4EE"/>
    <w:lvl w:ilvl="0" w:tplc="D820EA8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D23D3F"/>
    <w:multiLevelType w:val="multilevel"/>
    <w:tmpl w:val="D00260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 w15:restartNumberingAfterBreak="0">
    <w:nsid w:val="16B7193C"/>
    <w:multiLevelType w:val="multilevel"/>
    <w:tmpl w:val="6D76D78C"/>
    <w:lvl w:ilvl="0">
      <w:start w:val="3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213D5AA4"/>
    <w:multiLevelType w:val="hybridMultilevel"/>
    <w:tmpl w:val="08AAD550"/>
    <w:lvl w:ilvl="0" w:tplc="658AC430">
      <w:start w:val="5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46D52C96"/>
    <w:multiLevelType w:val="hybridMultilevel"/>
    <w:tmpl w:val="6DB420C2"/>
    <w:lvl w:ilvl="0" w:tplc="E8B271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3147F"/>
    <w:multiLevelType w:val="hybridMultilevel"/>
    <w:tmpl w:val="355EC70E"/>
    <w:lvl w:ilvl="0" w:tplc="5F72EDA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7B5131E6"/>
    <w:multiLevelType w:val="hybridMultilevel"/>
    <w:tmpl w:val="5CC8C5A6"/>
    <w:lvl w:ilvl="0" w:tplc="79E4873A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B3D"/>
    <w:rsid w:val="000024D3"/>
    <w:rsid w:val="00003DCA"/>
    <w:rsid w:val="00006BFD"/>
    <w:rsid w:val="00007660"/>
    <w:rsid w:val="00022674"/>
    <w:rsid w:val="00026943"/>
    <w:rsid w:val="00027D76"/>
    <w:rsid w:val="00027F8F"/>
    <w:rsid w:val="00031E65"/>
    <w:rsid w:val="0003416A"/>
    <w:rsid w:val="00036D6F"/>
    <w:rsid w:val="0004152D"/>
    <w:rsid w:val="000449DB"/>
    <w:rsid w:val="00045513"/>
    <w:rsid w:val="000468C5"/>
    <w:rsid w:val="00050B7D"/>
    <w:rsid w:val="000513B5"/>
    <w:rsid w:val="0006035A"/>
    <w:rsid w:val="00061E20"/>
    <w:rsid w:val="000620A3"/>
    <w:rsid w:val="00076CE9"/>
    <w:rsid w:val="00080105"/>
    <w:rsid w:val="00081F0A"/>
    <w:rsid w:val="0008255A"/>
    <w:rsid w:val="00083661"/>
    <w:rsid w:val="000838D2"/>
    <w:rsid w:val="00084A8B"/>
    <w:rsid w:val="000850AB"/>
    <w:rsid w:val="00087389"/>
    <w:rsid w:val="00087B4F"/>
    <w:rsid w:val="00094739"/>
    <w:rsid w:val="0009486F"/>
    <w:rsid w:val="000959B5"/>
    <w:rsid w:val="000961C6"/>
    <w:rsid w:val="000969C5"/>
    <w:rsid w:val="00097591"/>
    <w:rsid w:val="000A12AF"/>
    <w:rsid w:val="000A3A33"/>
    <w:rsid w:val="000A73A9"/>
    <w:rsid w:val="000A7546"/>
    <w:rsid w:val="000B12DE"/>
    <w:rsid w:val="000B60A3"/>
    <w:rsid w:val="000C057D"/>
    <w:rsid w:val="000C248A"/>
    <w:rsid w:val="000D170E"/>
    <w:rsid w:val="000D3FE4"/>
    <w:rsid w:val="000D77DA"/>
    <w:rsid w:val="000D78EC"/>
    <w:rsid w:val="000D7F1C"/>
    <w:rsid w:val="000E1879"/>
    <w:rsid w:val="000E1905"/>
    <w:rsid w:val="000E42FD"/>
    <w:rsid w:val="000E60F2"/>
    <w:rsid w:val="000E7735"/>
    <w:rsid w:val="000E7990"/>
    <w:rsid w:val="000E7ACC"/>
    <w:rsid w:val="000F2D99"/>
    <w:rsid w:val="000F7511"/>
    <w:rsid w:val="00101E0D"/>
    <w:rsid w:val="0010338E"/>
    <w:rsid w:val="001055CF"/>
    <w:rsid w:val="00105D71"/>
    <w:rsid w:val="001073D5"/>
    <w:rsid w:val="00112D2F"/>
    <w:rsid w:val="001169E6"/>
    <w:rsid w:val="00120ED1"/>
    <w:rsid w:val="00121D3E"/>
    <w:rsid w:val="001403D5"/>
    <w:rsid w:val="00141291"/>
    <w:rsid w:val="0014143A"/>
    <w:rsid w:val="0014230C"/>
    <w:rsid w:val="00142B7C"/>
    <w:rsid w:val="00142E7C"/>
    <w:rsid w:val="00144C99"/>
    <w:rsid w:val="00144DB0"/>
    <w:rsid w:val="00151B4A"/>
    <w:rsid w:val="00155108"/>
    <w:rsid w:val="001575C2"/>
    <w:rsid w:val="00160230"/>
    <w:rsid w:val="00162969"/>
    <w:rsid w:val="00165BAB"/>
    <w:rsid w:val="00165EA0"/>
    <w:rsid w:val="001715AE"/>
    <w:rsid w:val="00172B33"/>
    <w:rsid w:val="00176A5B"/>
    <w:rsid w:val="001810B8"/>
    <w:rsid w:val="0018599E"/>
    <w:rsid w:val="0018711C"/>
    <w:rsid w:val="001877F1"/>
    <w:rsid w:val="00190D3A"/>
    <w:rsid w:val="00192BE1"/>
    <w:rsid w:val="001952BC"/>
    <w:rsid w:val="001A2A43"/>
    <w:rsid w:val="001A38D4"/>
    <w:rsid w:val="001A491B"/>
    <w:rsid w:val="001A640F"/>
    <w:rsid w:val="001A71CE"/>
    <w:rsid w:val="001B3172"/>
    <w:rsid w:val="001B3854"/>
    <w:rsid w:val="001B3F48"/>
    <w:rsid w:val="001B4F15"/>
    <w:rsid w:val="001B636C"/>
    <w:rsid w:val="001B6D5D"/>
    <w:rsid w:val="001C1F42"/>
    <w:rsid w:val="001C3528"/>
    <w:rsid w:val="001C75B6"/>
    <w:rsid w:val="001C77CF"/>
    <w:rsid w:val="001E4E78"/>
    <w:rsid w:val="001F1640"/>
    <w:rsid w:val="001F22A6"/>
    <w:rsid w:val="001F75FA"/>
    <w:rsid w:val="001F7C80"/>
    <w:rsid w:val="00204CD4"/>
    <w:rsid w:val="00212CD9"/>
    <w:rsid w:val="00214E43"/>
    <w:rsid w:val="00231378"/>
    <w:rsid w:val="0023262A"/>
    <w:rsid w:val="002344A3"/>
    <w:rsid w:val="00237232"/>
    <w:rsid w:val="00254811"/>
    <w:rsid w:val="00266061"/>
    <w:rsid w:val="00266AA9"/>
    <w:rsid w:val="002730A5"/>
    <w:rsid w:val="0027434F"/>
    <w:rsid w:val="00275A48"/>
    <w:rsid w:val="00281FAA"/>
    <w:rsid w:val="00285116"/>
    <w:rsid w:val="0028665E"/>
    <w:rsid w:val="002920A8"/>
    <w:rsid w:val="00292688"/>
    <w:rsid w:val="00293472"/>
    <w:rsid w:val="002939FD"/>
    <w:rsid w:val="00293EE6"/>
    <w:rsid w:val="00295976"/>
    <w:rsid w:val="00295BC2"/>
    <w:rsid w:val="00297ED2"/>
    <w:rsid w:val="002A2661"/>
    <w:rsid w:val="002A4728"/>
    <w:rsid w:val="002A6689"/>
    <w:rsid w:val="002B18A5"/>
    <w:rsid w:val="002B4A93"/>
    <w:rsid w:val="002B65FD"/>
    <w:rsid w:val="002C06CE"/>
    <w:rsid w:val="002C12EE"/>
    <w:rsid w:val="002C5D0D"/>
    <w:rsid w:val="002C7B4A"/>
    <w:rsid w:val="002D34FF"/>
    <w:rsid w:val="002D3BA1"/>
    <w:rsid w:val="002E4F54"/>
    <w:rsid w:val="002E5748"/>
    <w:rsid w:val="002F2495"/>
    <w:rsid w:val="002F45C5"/>
    <w:rsid w:val="00302064"/>
    <w:rsid w:val="0030601C"/>
    <w:rsid w:val="00310609"/>
    <w:rsid w:val="00310665"/>
    <w:rsid w:val="00313753"/>
    <w:rsid w:val="0031401F"/>
    <w:rsid w:val="00315F6C"/>
    <w:rsid w:val="003177AA"/>
    <w:rsid w:val="003212B4"/>
    <w:rsid w:val="003249F7"/>
    <w:rsid w:val="00326E7D"/>
    <w:rsid w:val="00331F2B"/>
    <w:rsid w:val="00334498"/>
    <w:rsid w:val="00334AA5"/>
    <w:rsid w:val="00335E81"/>
    <w:rsid w:val="00337E61"/>
    <w:rsid w:val="0034319A"/>
    <w:rsid w:val="0034670E"/>
    <w:rsid w:val="00346724"/>
    <w:rsid w:val="003476F8"/>
    <w:rsid w:val="00353398"/>
    <w:rsid w:val="003546BC"/>
    <w:rsid w:val="00362FCE"/>
    <w:rsid w:val="003668C4"/>
    <w:rsid w:val="00370A46"/>
    <w:rsid w:val="003711A7"/>
    <w:rsid w:val="00371CBD"/>
    <w:rsid w:val="003768E7"/>
    <w:rsid w:val="00381A91"/>
    <w:rsid w:val="00382A4E"/>
    <w:rsid w:val="003839D4"/>
    <w:rsid w:val="0038400D"/>
    <w:rsid w:val="00386FCD"/>
    <w:rsid w:val="00387876"/>
    <w:rsid w:val="003916C1"/>
    <w:rsid w:val="00392E78"/>
    <w:rsid w:val="003A35ED"/>
    <w:rsid w:val="003A5EE2"/>
    <w:rsid w:val="003B38E8"/>
    <w:rsid w:val="003D01AC"/>
    <w:rsid w:val="003D15C3"/>
    <w:rsid w:val="003D649E"/>
    <w:rsid w:val="003D7521"/>
    <w:rsid w:val="003E4FDE"/>
    <w:rsid w:val="003E5005"/>
    <w:rsid w:val="003E78CF"/>
    <w:rsid w:val="003F1864"/>
    <w:rsid w:val="004006DC"/>
    <w:rsid w:val="004024BB"/>
    <w:rsid w:val="004056FF"/>
    <w:rsid w:val="00406028"/>
    <w:rsid w:val="004061E5"/>
    <w:rsid w:val="004077A0"/>
    <w:rsid w:val="00407FC8"/>
    <w:rsid w:val="004148C6"/>
    <w:rsid w:val="004154DB"/>
    <w:rsid w:val="00416065"/>
    <w:rsid w:val="00423101"/>
    <w:rsid w:val="004238E1"/>
    <w:rsid w:val="00430CAD"/>
    <w:rsid w:val="00431D0C"/>
    <w:rsid w:val="00433310"/>
    <w:rsid w:val="00434C36"/>
    <w:rsid w:val="00446A6B"/>
    <w:rsid w:val="004509EA"/>
    <w:rsid w:val="00453779"/>
    <w:rsid w:val="00461DC7"/>
    <w:rsid w:val="0046352F"/>
    <w:rsid w:val="00463B89"/>
    <w:rsid w:val="00464181"/>
    <w:rsid w:val="0046627D"/>
    <w:rsid w:val="004749A2"/>
    <w:rsid w:val="00476497"/>
    <w:rsid w:val="00493754"/>
    <w:rsid w:val="004938D2"/>
    <w:rsid w:val="004A25CA"/>
    <w:rsid w:val="004A77E1"/>
    <w:rsid w:val="004B09AE"/>
    <w:rsid w:val="004B3B48"/>
    <w:rsid w:val="004B6B34"/>
    <w:rsid w:val="004C0AE0"/>
    <w:rsid w:val="004C1633"/>
    <w:rsid w:val="004C784B"/>
    <w:rsid w:val="004C7BCD"/>
    <w:rsid w:val="004D0133"/>
    <w:rsid w:val="004D52A9"/>
    <w:rsid w:val="004E3832"/>
    <w:rsid w:val="004E4C0D"/>
    <w:rsid w:val="004F002B"/>
    <w:rsid w:val="00500B5D"/>
    <w:rsid w:val="005062BC"/>
    <w:rsid w:val="005106CA"/>
    <w:rsid w:val="00513A9F"/>
    <w:rsid w:val="005263FA"/>
    <w:rsid w:val="0053163C"/>
    <w:rsid w:val="00533797"/>
    <w:rsid w:val="00534CAD"/>
    <w:rsid w:val="00535B91"/>
    <w:rsid w:val="00536458"/>
    <w:rsid w:val="005412BF"/>
    <w:rsid w:val="00541AA0"/>
    <w:rsid w:val="005423B5"/>
    <w:rsid w:val="00542961"/>
    <w:rsid w:val="00552C88"/>
    <w:rsid w:val="00554D00"/>
    <w:rsid w:val="0055707A"/>
    <w:rsid w:val="00563032"/>
    <w:rsid w:val="0056342D"/>
    <w:rsid w:val="0057094A"/>
    <w:rsid w:val="00572D00"/>
    <w:rsid w:val="00573555"/>
    <w:rsid w:val="00573DC7"/>
    <w:rsid w:val="0057624A"/>
    <w:rsid w:val="005842BE"/>
    <w:rsid w:val="0058658C"/>
    <w:rsid w:val="005A2687"/>
    <w:rsid w:val="005A38B9"/>
    <w:rsid w:val="005A5E8A"/>
    <w:rsid w:val="005A6BC5"/>
    <w:rsid w:val="005A7CBA"/>
    <w:rsid w:val="005B383B"/>
    <w:rsid w:val="005B3CE9"/>
    <w:rsid w:val="005B423C"/>
    <w:rsid w:val="005B59D1"/>
    <w:rsid w:val="005B71D0"/>
    <w:rsid w:val="005C3C9C"/>
    <w:rsid w:val="005C537B"/>
    <w:rsid w:val="005D0ECF"/>
    <w:rsid w:val="005D3EC2"/>
    <w:rsid w:val="005D5E3A"/>
    <w:rsid w:val="005D7EF2"/>
    <w:rsid w:val="005E2E25"/>
    <w:rsid w:val="005E3B72"/>
    <w:rsid w:val="005E3CD8"/>
    <w:rsid w:val="005F2DEE"/>
    <w:rsid w:val="005F4F91"/>
    <w:rsid w:val="005F674E"/>
    <w:rsid w:val="005F6B5C"/>
    <w:rsid w:val="005F71A0"/>
    <w:rsid w:val="005F7D24"/>
    <w:rsid w:val="00604345"/>
    <w:rsid w:val="006048DE"/>
    <w:rsid w:val="00605B08"/>
    <w:rsid w:val="00605F6B"/>
    <w:rsid w:val="0060651F"/>
    <w:rsid w:val="00616145"/>
    <w:rsid w:val="00621E78"/>
    <w:rsid w:val="006223AA"/>
    <w:rsid w:val="006225E8"/>
    <w:rsid w:val="00622FA0"/>
    <w:rsid w:val="00623438"/>
    <w:rsid w:val="00644AB8"/>
    <w:rsid w:val="0064594F"/>
    <w:rsid w:val="00645C18"/>
    <w:rsid w:val="006461A3"/>
    <w:rsid w:val="00652AD6"/>
    <w:rsid w:val="00652E72"/>
    <w:rsid w:val="0066051D"/>
    <w:rsid w:val="006624FA"/>
    <w:rsid w:val="00664016"/>
    <w:rsid w:val="006646FC"/>
    <w:rsid w:val="00664BDF"/>
    <w:rsid w:val="00677B8A"/>
    <w:rsid w:val="00677C9D"/>
    <w:rsid w:val="00682D60"/>
    <w:rsid w:val="00683E74"/>
    <w:rsid w:val="00684306"/>
    <w:rsid w:val="0069152A"/>
    <w:rsid w:val="0069169C"/>
    <w:rsid w:val="00696E70"/>
    <w:rsid w:val="00697F11"/>
    <w:rsid w:val="006A0192"/>
    <w:rsid w:val="006A2DF3"/>
    <w:rsid w:val="006A34D2"/>
    <w:rsid w:val="006A362C"/>
    <w:rsid w:val="006A6BC1"/>
    <w:rsid w:val="006B3C21"/>
    <w:rsid w:val="006C1A94"/>
    <w:rsid w:val="006C5D2F"/>
    <w:rsid w:val="006C7955"/>
    <w:rsid w:val="006C7E33"/>
    <w:rsid w:val="006D13A6"/>
    <w:rsid w:val="006D3AE7"/>
    <w:rsid w:val="006D493A"/>
    <w:rsid w:val="006D505B"/>
    <w:rsid w:val="006D687D"/>
    <w:rsid w:val="006E0358"/>
    <w:rsid w:val="006E2C42"/>
    <w:rsid w:val="006F1FDB"/>
    <w:rsid w:val="006F21D3"/>
    <w:rsid w:val="006F3471"/>
    <w:rsid w:val="006F3CEF"/>
    <w:rsid w:val="006F785A"/>
    <w:rsid w:val="007009BF"/>
    <w:rsid w:val="00710AA4"/>
    <w:rsid w:val="007155DC"/>
    <w:rsid w:val="00721523"/>
    <w:rsid w:val="0072213F"/>
    <w:rsid w:val="00723333"/>
    <w:rsid w:val="00731092"/>
    <w:rsid w:val="007349AF"/>
    <w:rsid w:val="0074219D"/>
    <w:rsid w:val="00742A01"/>
    <w:rsid w:val="007430AF"/>
    <w:rsid w:val="00744BBA"/>
    <w:rsid w:val="007454B2"/>
    <w:rsid w:val="007461DA"/>
    <w:rsid w:val="00750B5F"/>
    <w:rsid w:val="007512D7"/>
    <w:rsid w:val="00751539"/>
    <w:rsid w:val="00751608"/>
    <w:rsid w:val="007528EF"/>
    <w:rsid w:val="00763B39"/>
    <w:rsid w:val="00782DFC"/>
    <w:rsid w:val="00783722"/>
    <w:rsid w:val="007858AA"/>
    <w:rsid w:val="007876D8"/>
    <w:rsid w:val="00790451"/>
    <w:rsid w:val="007914DD"/>
    <w:rsid w:val="00793FCF"/>
    <w:rsid w:val="00795973"/>
    <w:rsid w:val="007B33CA"/>
    <w:rsid w:val="007B4667"/>
    <w:rsid w:val="007B54CC"/>
    <w:rsid w:val="007C0731"/>
    <w:rsid w:val="007C14EF"/>
    <w:rsid w:val="007D0360"/>
    <w:rsid w:val="007D1D39"/>
    <w:rsid w:val="007D26D4"/>
    <w:rsid w:val="007E0DCC"/>
    <w:rsid w:val="007E4B78"/>
    <w:rsid w:val="007E5E0E"/>
    <w:rsid w:val="007E7EB5"/>
    <w:rsid w:val="007F6571"/>
    <w:rsid w:val="007F7D17"/>
    <w:rsid w:val="007F7E53"/>
    <w:rsid w:val="00821B4C"/>
    <w:rsid w:val="0082508B"/>
    <w:rsid w:val="00826C5E"/>
    <w:rsid w:val="00830429"/>
    <w:rsid w:val="008310F5"/>
    <w:rsid w:val="00831800"/>
    <w:rsid w:val="00836D6A"/>
    <w:rsid w:val="00837606"/>
    <w:rsid w:val="00837ED2"/>
    <w:rsid w:val="00867A09"/>
    <w:rsid w:val="00873CEF"/>
    <w:rsid w:val="00874756"/>
    <w:rsid w:val="00874859"/>
    <w:rsid w:val="00874AF5"/>
    <w:rsid w:val="00882AC1"/>
    <w:rsid w:val="008879B2"/>
    <w:rsid w:val="00890445"/>
    <w:rsid w:val="008917E4"/>
    <w:rsid w:val="00891B59"/>
    <w:rsid w:val="008A254E"/>
    <w:rsid w:val="008A6935"/>
    <w:rsid w:val="008B2290"/>
    <w:rsid w:val="008B33FF"/>
    <w:rsid w:val="008B78EC"/>
    <w:rsid w:val="008C052B"/>
    <w:rsid w:val="008C0599"/>
    <w:rsid w:val="008C3175"/>
    <w:rsid w:val="008C6DAA"/>
    <w:rsid w:val="008C6FBF"/>
    <w:rsid w:val="008C71C3"/>
    <w:rsid w:val="008D01ED"/>
    <w:rsid w:val="008D0A9D"/>
    <w:rsid w:val="008D34C3"/>
    <w:rsid w:val="008D408F"/>
    <w:rsid w:val="008E5CE5"/>
    <w:rsid w:val="008F29E0"/>
    <w:rsid w:val="008F304E"/>
    <w:rsid w:val="008F444A"/>
    <w:rsid w:val="008F572F"/>
    <w:rsid w:val="00900E43"/>
    <w:rsid w:val="00904685"/>
    <w:rsid w:val="00906943"/>
    <w:rsid w:val="0091012C"/>
    <w:rsid w:val="009111CB"/>
    <w:rsid w:val="00911EC9"/>
    <w:rsid w:val="0091301C"/>
    <w:rsid w:val="00914F64"/>
    <w:rsid w:val="00922827"/>
    <w:rsid w:val="009278E9"/>
    <w:rsid w:val="00930F8E"/>
    <w:rsid w:val="00932A59"/>
    <w:rsid w:val="00933F9B"/>
    <w:rsid w:val="00937DFB"/>
    <w:rsid w:val="00941AEA"/>
    <w:rsid w:val="0094726D"/>
    <w:rsid w:val="00947CAA"/>
    <w:rsid w:val="009506D2"/>
    <w:rsid w:val="00953579"/>
    <w:rsid w:val="00953E7C"/>
    <w:rsid w:val="0095764E"/>
    <w:rsid w:val="00957D19"/>
    <w:rsid w:val="00961F7A"/>
    <w:rsid w:val="0096295D"/>
    <w:rsid w:val="00964322"/>
    <w:rsid w:val="00972DBE"/>
    <w:rsid w:val="00973782"/>
    <w:rsid w:val="00977140"/>
    <w:rsid w:val="00983307"/>
    <w:rsid w:val="0098693A"/>
    <w:rsid w:val="00987748"/>
    <w:rsid w:val="00991BD6"/>
    <w:rsid w:val="00996AAA"/>
    <w:rsid w:val="009A120E"/>
    <w:rsid w:val="009A6253"/>
    <w:rsid w:val="009B0883"/>
    <w:rsid w:val="009B7FD4"/>
    <w:rsid w:val="009C0980"/>
    <w:rsid w:val="009C12D6"/>
    <w:rsid w:val="009C2582"/>
    <w:rsid w:val="009C6A4B"/>
    <w:rsid w:val="009C7F6F"/>
    <w:rsid w:val="009D1996"/>
    <w:rsid w:val="009D2D7E"/>
    <w:rsid w:val="009D6FE3"/>
    <w:rsid w:val="009D7E10"/>
    <w:rsid w:val="009F02DE"/>
    <w:rsid w:val="009F13D5"/>
    <w:rsid w:val="009F231F"/>
    <w:rsid w:val="009F3A59"/>
    <w:rsid w:val="009F5315"/>
    <w:rsid w:val="009F7F6C"/>
    <w:rsid w:val="00A00BB9"/>
    <w:rsid w:val="00A01A44"/>
    <w:rsid w:val="00A02452"/>
    <w:rsid w:val="00A03B6B"/>
    <w:rsid w:val="00A04909"/>
    <w:rsid w:val="00A06F2D"/>
    <w:rsid w:val="00A07D63"/>
    <w:rsid w:val="00A11124"/>
    <w:rsid w:val="00A11361"/>
    <w:rsid w:val="00A11842"/>
    <w:rsid w:val="00A1643F"/>
    <w:rsid w:val="00A1756E"/>
    <w:rsid w:val="00A26557"/>
    <w:rsid w:val="00A277CB"/>
    <w:rsid w:val="00A3274A"/>
    <w:rsid w:val="00A32C57"/>
    <w:rsid w:val="00A424EC"/>
    <w:rsid w:val="00A42D31"/>
    <w:rsid w:val="00A43B7C"/>
    <w:rsid w:val="00A466F3"/>
    <w:rsid w:val="00A51EB9"/>
    <w:rsid w:val="00A55150"/>
    <w:rsid w:val="00A57E37"/>
    <w:rsid w:val="00A62EA4"/>
    <w:rsid w:val="00A6474A"/>
    <w:rsid w:val="00A66057"/>
    <w:rsid w:val="00A67CE2"/>
    <w:rsid w:val="00A70DF1"/>
    <w:rsid w:val="00A771D4"/>
    <w:rsid w:val="00A82974"/>
    <w:rsid w:val="00A85155"/>
    <w:rsid w:val="00A85DB8"/>
    <w:rsid w:val="00A876A3"/>
    <w:rsid w:val="00A95F29"/>
    <w:rsid w:val="00AA2072"/>
    <w:rsid w:val="00AA3834"/>
    <w:rsid w:val="00AA40B9"/>
    <w:rsid w:val="00AB2D98"/>
    <w:rsid w:val="00AC3C9B"/>
    <w:rsid w:val="00AD033B"/>
    <w:rsid w:val="00AD03B7"/>
    <w:rsid w:val="00AD0EC4"/>
    <w:rsid w:val="00AD6098"/>
    <w:rsid w:val="00AD695E"/>
    <w:rsid w:val="00AD6CB4"/>
    <w:rsid w:val="00AE11B6"/>
    <w:rsid w:val="00AE216B"/>
    <w:rsid w:val="00AE5A49"/>
    <w:rsid w:val="00AE6B2E"/>
    <w:rsid w:val="00AF3614"/>
    <w:rsid w:val="00AF3BE4"/>
    <w:rsid w:val="00B00BC1"/>
    <w:rsid w:val="00B031A3"/>
    <w:rsid w:val="00B05102"/>
    <w:rsid w:val="00B13D31"/>
    <w:rsid w:val="00B15EE2"/>
    <w:rsid w:val="00B16C47"/>
    <w:rsid w:val="00B16E66"/>
    <w:rsid w:val="00B23F1C"/>
    <w:rsid w:val="00B307A2"/>
    <w:rsid w:val="00B30E1B"/>
    <w:rsid w:val="00B32226"/>
    <w:rsid w:val="00B3365F"/>
    <w:rsid w:val="00B35679"/>
    <w:rsid w:val="00B40409"/>
    <w:rsid w:val="00B4270F"/>
    <w:rsid w:val="00B446B0"/>
    <w:rsid w:val="00B45B11"/>
    <w:rsid w:val="00B50478"/>
    <w:rsid w:val="00B50EF8"/>
    <w:rsid w:val="00B60E3A"/>
    <w:rsid w:val="00B61638"/>
    <w:rsid w:val="00B61E47"/>
    <w:rsid w:val="00B64173"/>
    <w:rsid w:val="00B672D7"/>
    <w:rsid w:val="00B802B9"/>
    <w:rsid w:val="00B81774"/>
    <w:rsid w:val="00B845A6"/>
    <w:rsid w:val="00B851D2"/>
    <w:rsid w:val="00B87A7E"/>
    <w:rsid w:val="00B9015B"/>
    <w:rsid w:val="00B90EF2"/>
    <w:rsid w:val="00B93585"/>
    <w:rsid w:val="00BA5A11"/>
    <w:rsid w:val="00BA7081"/>
    <w:rsid w:val="00BA762E"/>
    <w:rsid w:val="00BB09AC"/>
    <w:rsid w:val="00BB3D75"/>
    <w:rsid w:val="00BC4271"/>
    <w:rsid w:val="00BC5751"/>
    <w:rsid w:val="00BD0101"/>
    <w:rsid w:val="00BD3106"/>
    <w:rsid w:val="00BD3D47"/>
    <w:rsid w:val="00BD5676"/>
    <w:rsid w:val="00BD78FD"/>
    <w:rsid w:val="00BE07D3"/>
    <w:rsid w:val="00BE4B3D"/>
    <w:rsid w:val="00BE6EF0"/>
    <w:rsid w:val="00C007C4"/>
    <w:rsid w:val="00C01404"/>
    <w:rsid w:val="00C05D36"/>
    <w:rsid w:val="00C05E7C"/>
    <w:rsid w:val="00C12B2A"/>
    <w:rsid w:val="00C20F6C"/>
    <w:rsid w:val="00C214E8"/>
    <w:rsid w:val="00C244CD"/>
    <w:rsid w:val="00C30DE9"/>
    <w:rsid w:val="00C32631"/>
    <w:rsid w:val="00C365F6"/>
    <w:rsid w:val="00C413B8"/>
    <w:rsid w:val="00C42288"/>
    <w:rsid w:val="00C4242F"/>
    <w:rsid w:val="00C43955"/>
    <w:rsid w:val="00C510A4"/>
    <w:rsid w:val="00C542EB"/>
    <w:rsid w:val="00C54367"/>
    <w:rsid w:val="00C605E2"/>
    <w:rsid w:val="00C60C4F"/>
    <w:rsid w:val="00C627E6"/>
    <w:rsid w:val="00C65211"/>
    <w:rsid w:val="00C85762"/>
    <w:rsid w:val="00C874E8"/>
    <w:rsid w:val="00C91BAF"/>
    <w:rsid w:val="00C92C8E"/>
    <w:rsid w:val="00C96A53"/>
    <w:rsid w:val="00C96AEF"/>
    <w:rsid w:val="00C97BC6"/>
    <w:rsid w:val="00CA309A"/>
    <w:rsid w:val="00CA4C38"/>
    <w:rsid w:val="00CA5B55"/>
    <w:rsid w:val="00CA66D4"/>
    <w:rsid w:val="00CA7A55"/>
    <w:rsid w:val="00CB3674"/>
    <w:rsid w:val="00CB700E"/>
    <w:rsid w:val="00CC21CD"/>
    <w:rsid w:val="00CC4AF6"/>
    <w:rsid w:val="00CC5C51"/>
    <w:rsid w:val="00CD00C3"/>
    <w:rsid w:val="00CD113A"/>
    <w:rsid w:val="00CD3F4D"/>
    <w:rsid w:val="00CD491F"/>
    <w:rsid w:val="00CD6056"/>
    <w:rsid w:val="00CF2C79"/>
    <w:rsid w:val="00CF2DD0"/>
    <w:rsid w:val="00CF30BF"/>
    <w:rsid w:val="00CF3F34"/>
    <w:rsid w:val="00CF46E5"/>
    <w:rsid w:val="00CF7F3C"/>
    <w:rsid w:val="00D0073A"/>
    <w:rsid w:val="00D03227"/>
    <w:rsid w:val="00D04613"/>
    <w:rsid w:val="00D071E1"/>
    <w:rsid w:val="00D12B20"/>
    <w:rsid w:val="00D2365F"/>
    <w:rsid w:val="00D23BE6"/>
    <w:rsid w:val="00D27F9E"/>
    <w:rsid w:val="00D35B3C"/>
    <w:rsid w:val="00D367BD"/>
    <w:rsid w:val="00D40052"/>
    <w:rsid w:val="00D41A0E"/>
    <w:rsid w:val="00D41CE5"/>
    <w:rsid w:val="00D4263C"/>
    <w:rsid w:val="00D42C85"/>
    <w:rsid w:val="00D47956"/>
    <w:rsid w:val="00D50723"/>
    <w:rsid w:val="00D522DF"/>
    <w:rsid w:val="00D54E26"/>
    <w:rsid w:val="00D64E9B"/>
    <w:rsid w:val="00D67A70"/>
    <w:rsid w:val="00D70378"/>
    <w:rsid w:val="00D751C4"/>
    <w:rsid w:val="00D83684"/>
    <w:rsid w:val="00D84CAC"/>
    <w:rsid w:val="00D85EDC"/>
    <w:rsid w:val="00D90C28"/>
    <w:rsid w:val="00D93322"/>
    <w:rsid w:val="00D93535"/>
    <w:rsid w:val="00DA3660"/>
    <w:rsid w:val="00DA3893"/>
    <w:rsid w:val="00DA38CD"/>
    <w:rsid w:val="00DA7E07"/>
    <w:rsid w:val="00DB01FF"/>
    <w:rsid w:val="00DB511C"/>
    <w:rsid w:val="00DB5532"/>
    <w:rsid w:val="00DB78B7"/>
    <w:rsid w:val="00DC1B0F"/>
    <w:rsid w:val="00DC223C"/>
    <w:rsid w:val="00DC240D"/>
    <w:rsid w:val="00DC494D"/>
    <w:rsid w:val="00DC7A25"/>
    <w:rsid w:val="00DC7A5C"/>
    <w:rsid w:val="00DD29A8"/>
    <w:rsid w:val="00DD7B65"/>
    <w:rsid w:val="00DE0360"/>
    <w:rsid w:val="00DE0BF5"/>
    <w:rsid w:val="00DF0300"/>
    <w:rsid w:val="00DF0FFB"/>
    <w:rsid w:val="00DF1585"/>
    <w:rsid w:val="00DF37A5"/>
    <w:rsid w:val="00E016D2"/>
    <w:rsid w:val="00E01A61"/>
    <w:rsid w:val="00E02958"/>
    <w:rsid w:val="00E05BE5"/>
    <w:rsid w:val="00E1331F"/>
    <w:rsid w:val="00E14B3D"/>
    <w:rsid w:val="00E24275"/>
    <w:rsid w:val="00E2454B"/>
    <w:rsid w:val="00E26B6D"/>
    <w:rsid w:val="00E27B84"/>
    <w:rsid w:val="00E30CE7"/>
    <w:rsid w:val="00E318A5"/>
    <w:rsid w:val="00E33E95"/>
    <w:rsid w:val="00E409BC"/>
    <w:rsid w:val="00E41F39"/>
    <w:rsid w:val="00E42355"/>
    <w:rsid w:val="00E4250D"/>
    <w:rsid w:val="00E45101"/>
    <w:rsid w:val="00E4673E"/>
    <w:rsid w:val="00E50E64"/>
    <w:rsid w:val="00E52E93"/>
    <w:rsid w:val="00E53C0C"/>
    <w:rsid w:val="00E54583"/>
    <w:rsid w:val="00E57B82"/>
    <w:rsid w:val="00E60685"/>
    <w:rsid w:val="00E6144A"/>
    <w:rsid w:val="00E63662"/>
    <w:rsid w:val="00E677D4"/>
    <w:rsid w:val="00E67BBB"/>
    <w:rsid w:val="00E733E4"/>
    <w:rsid w:val="00E73BDB"/>
    <w:rsid w:val="00E75CCD"/>
    <w:rsid w:val="00E77128"/>
    <w:rsid w:val="00E823B9"/>
    <w:rsid w:val="00E85BE2"/>
    <w:rsid w:val="00E8695A"/>
    <w:rsid w:val="00E90796"/>
    <w:rsid w:val="00E93379"/>
    <w:rsid w:val="00E96C3F"/>
    <w:rsid w:val="00EA2527"/>
    <w:rsid w:val="00EB35D1"/>
    <w:rsid w:val="00EB37E2"/>
    <w:rsid w:val="00EB667F"/>
    <w:rsid w:val="00EC0660"/>
    <w:rsid w:val="00EC153D"/>
    <w:rsid w:val="00EC41AE"/>
    <w:rsid w:val="00EC6C1A"/>
    <w:rsid w:val="00ED5CBC"/>
    <w:rsid w:val="00ED6AC3"/>
    <w:rsid w:val="00EE6347"/>
    <w:rsid w:val="00EF6668"/>
    <w:rsid w:val="00EF73A0"/>
    <w:rsid w:val="00F00432"/>
    <w:rsid w:val="00F010DF"/>
    <w:rsid w:val="00F07DBA"/>
    <w:rsid w:val="00F11421"/>
    <w:rsid w:val="00F11A71"/>
    <w:rsid w:val="00F13385"/>
    <w:rsid w:val="00F14DEF"/>
    <w:rsid w:val="00F16B3D"/>
    <w:rsid w:val="00F21403"/>
    <w:rsid w:val="00F256A9"/>
    <w:rsid w:val="00F2679B"/>
    <w:rsid w:val="00F300CE"/>
    <w:rsid w:val="00F3046D"/>
    <w:rsid w:val="00F32BC9"/>
    <w:rsid w:val="00F34F77"/>
    <w:rsid w:val="00F40ABD"/>
    <w:rsid w:val="00F46D7B"/>
    <w:rsid w:val="00F51426"/>
    <w:rsid w:val="00F52FA0"/>
    <w:rsid w:val="00F531BC"/>
    <w:rsid w:val="00F54DAF"/>
    <w:rsid w:val="00F57203"/>
    <w:rsid w:val="00F6054F"/>
    <w:rsid w:val="00F611FA"/>
    <w:rsid w:val="00F615CF"/>
    <w:rsid w:val="00F64D6E"/>
    <w:rsid w:val="00F6633C"/>
    <w:rsid w:val="00F72AA3"/>
    <w:rsid w:val="00F8049A"/>
    <w:rsid w:val="00F816BC"/>
    <w:rsid w:val="00F850DB"/>
    <w:rsid w:val="00F85D29"/>
    <w:rsid w:val="00F907EF"/>
    <w:rsid w:val="00FA194B"/>
    <w:rsid w:val="00FA764F"/>
    <w:rsid w:val="00FB5F02"/>
    <w:rsid w:val="00FC6882"/>
    <w:rsid w:val="00FD6AE6"/>
    <w:rsid w:val="00FE1E71"/>
    <w:rsid w:val="00FE5B47"/>
    <w:rsid w:val="00FE7D6B"/>
    <w:rsid w:val="00FF09C6"/>
    <w:rsid w:val="00FF244E"/>
    <w:rsid w:val="00FF551B"/>
    <w:rsid w:val="00FF64B4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56A8A"/>
  <w15:docId w15:val="{E3E1A2BE-09AB-4EA7-A244-9FC69171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434F"/>
    <w:pPr>
      <w:widowControl w:val="0"/>
      <w:autoSpaceDE w:val="0"/>
      <w:autoSpaceDN w:val="0"/>
      <w:adjustRightInd w:val="0"/>
    </w:pPr>
    <w:rPr>
      <w:rFonts w:ascii="Arial CYR" w:hAnsi="Arial CYR" w:cs="Arial CYR"/>
      <w:sz w:val="24"/>
      <w:szCs w:val="24"/>
    </w:rPr>
  </w:style>
  <w:style w:type="paragraph" w:styleId="1">
    <w:name w:val="heading 1"/>
    <w:basedOn w:val="a"/>
    <w:next w:val="a"/>
    <w:qFormat/>
    <w:rsid w:val="00DB55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5532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930F8E"/>
    <w:pPr>
      <w:keepNext/>
      <w:widowControl/>
      <w:autoSpaceDE/>
      <w:autoSpaceDN/>
      <w:adjustRightInd/>
      <w:jc w:val="both"/>
      <w:outlineLvl w:val="2"/>
    </w:pPr>
    <w:rPr>
      <w:rFonts w:ascii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qFormat/>
    <w:rsid w:val="008A254E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B5532"/>
    <w:pPr>
      <w:widowControl/>
      <w:autoSpaceDE/>
      <w:autoSpaceDN/>
      <w:adjustRightInd/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0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30F8E"/>
  </w:style>
  <w:style w:type="paragraph" w:styleId="a4">
    <w:name w:val="header"/>
    <w:basedOn w:val="a"/>
    <w:link w:val="a5"/>
    <w:rsid w:val="00930F8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30F8E"/>
  </w:style>
  <w:style w:type="paragraph" w:styleId="a7">
    <w:name w:val="Balloon Text"/>
    <w:basedOn w:val="a"/>
    <w:semiHidden/>
    <w:rsid w:val="00F00432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DB5532"/>
    <w:pPr>
      <w:widowControl/>
      <w:autoSpaceDE/>
      <w:autoSpaceDN/>
      <w:adjustRightInd/>
      <w:ind w:firstLine="90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a9">
    <w:name w:val="Основний текст з відступом Знак"/>
    <w:link w:val="a8"/>
    <w:rsid w:val="00DB5532"/>
    <w:rPr>
      <w:sz w:val="28"/>
      <w:szCs w:val="24"/>
      <w:lang w:val="uk-UA" w:eastAsia="ru-RU" w:bidi="ar-SA"/>
    </w:rPr>
  </w:style>
  <w:style w:type="paragraph" w:styleId="30">
    <w:name w:val="Body Text Indent 3"/>
    <w:basedOn w:val="a"/>
    <w:link w:val="31"/>
    <w:rsid w:val="00DB5532"/>
    <w:pPr>
      <w:widowControl/>
      <w:tabs>
        <w:tab w:val="left" w:pos="1800"/>
      </w:tabs>
      <w:autoSpaceDE/>
      <w:autoSpaceDN/>
      <w:adjustRightInd/>
      <w:ind w:firstLine="1440"/>
      <w:jc w:val="both"/>
    </w:pPr>
    <w:rPr>
      <w:rFonts w:ascii="Times New Roman" w:hAnsi="Times New Roman" w:cs="Times New Roman"/>
      <w:sz w:val="28"/>
      <w:lang w:val="uk-UA"/>
    </w:rPr>
  </w:style>
  <w:style w:type="character" w:customStyle="1" w:styleId="31">
    <w:name w:val="Основний текст з відступом 3 Знак"/>
    <w:link w:val="30"/>
    <w:rsid w:val="00DB5532"/>
    <w:rPr>
      <w:sz w:val="28"/>
      <w:szCs w:val="24"/>
      <w:lang w:val="uk-UA" w:eastAsia="ru-RU" w:bidi="ar-SA"/>
    </w:rPr>
  </w:style>
  <w:style w:type="character" w:customStyle="1" w:styleId="a5">
    <w:name w:val="Верхній колонтитул Знак"/>
    <w:link w:val="a4"/>
    <w:rsid w:val="00DB5532"/>
    <w:rPr>
      <w:rFonts w:ascii="Arial CYR" w:hAnsi="Arial CYR" w:cs="Arial CYR"/>
      <w:sz w:val="24"/>
      <w:szCs w:val="24"/>
      <w:lang w:val="ru-RU" w:eastAsia="ru-RU" w:bidi="ar-SA"/>
    </w:rPr>
  </w:style>
  <w:style w:type="character" w:styleId="aa">
    <w:name w:val="Hyperlink"/>
    <w:unhideWhenUsed/>
    <w:rsid w:val="00DB5532"/>
    <w:rPr>
      <w:color w:val="0000FF"/>
      <w:u w:val="single"/>
    </w:rPr>
  </w:style>
  <w:style w:type="paragraph" w:styleId="21">
    <w:name w:val="Body Text 2"/>
    <w:basedOn w:val="a"/>
    <w:link w:val="22"/>
    <w:unhideWhenUsed/>
    <w:rsid w:val="00DB5532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lang w:val="uk-UA"/>
    </w:rPr>
  </w:style>
  <w:style w:type="character" w:customStyle="1" w:styleId="22">
    <w:name w:val="Основний текст 2 Знак"/>
    <w:link w:val="21"/>
    <w:rsid w:val="00DB5532"/>
    <w:rPr>
      <w:sz w:val="24"/>
      <w:szCs w:val="24"/>
      <w:lang w:val="uk-UA" w:eastAsia="ru-RU" w:bidi="ar-SA"/>
    </w:rPr>
  </w:style>
  <w:style w:type="paragraph" w:styleId="ab">
    <w:name w:val="footer"/>
    <w:basedOn w:val="a"/>
    <w:link w:val="ac"/>
    <w:rsid w:val="00DB5532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c">
    <w:name w:val="Нижній колонтитул Знак"/>
    <w:link w:val="ab"/>
    <w:rsid w:val="00DB5532"/>
    <w:rPr>
      <w:sz w:val="28"/>
      <w:szCs w:val="28"/>
      <w:lang w:val="uk-UA" w:eastAsia="ru-RU" w:bidi="ar-SA"/>
    </w:rPr>
  </w:style>
  <w:style w:type="character" w:customStyle="1" w:styleId="20">
    <w:name w:val="Заголовок 2 Знак"/>
    <w:link w:val="2"/>
    <w:rsid w:val="00DB5532"/>
    <w:rPr>
      <w:rFonts w:ascii="Cambria" w:hAnsi="Cambria"/>
      <w:b/>
      <w:bCs/>
      <w:i/>
      <w:iCs/>
      <w:sz w:val="28"/>
      <w:szCs w:val="28"/>
      <w:lang w:val="uk-UA" w:eastAsia="ru-RU" w:bidi="ar-SA"/>
    </w:rPr>
  </w:style>
  <w:style w:type="paragraph" w:styleId="23">
    <w:name w:val="Body Text Indent 2"/>
    <w:basedOn w:val="a"/>
    <w:link w:val="24"/>
    <w:rsid w:val="00DB553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24">
    <w:name w:val="Основний текст з відступом 2 Знак"/>
    <w:link w:val="23"/>
    <w:rsid w:val="00DB5532"/>
    <w:rPr>
      <w:sz w:val="28"/>
      <w:szCs w:val="28"/>
      <w:lang w:val="uk-UA" w:eastAsia="ru-RU" w:bidi="ar-SA"/>
    </w:rPr>
  </w:style>
  <w:style w:type="character" w:customStyle="1" w:styleId="60">
    <w:name w:val="Заголовок 6 Знак"/>
    <w:link w:val="6"/>
    <w:rsid w:val="00DB5532"/>
    <w:rPr>
      <w:b/>
      <w:bCs/>
      <w:sz w:val="22"/>
      <w:szCs w:val="22"/>
      <w:lang w:val="uk-UA" w:eastAsia="ru-RU" w:bidi="ar-SA"/>
    </w:rPr>
  </w:style>
  <w:style w:type="paragraph" w:styleId="ad">
    <w:name w:val="Normal (Web)"/>
    <w:basedOn w:val="a"/>
    <w:rsid w:val="00DB553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e">
    <w:name w:val="Strong"/>
    <w:qFormat/>
    <w:rsid w:val="00DB5532"/>
    <w:rPr>
      <w:b/>
      <w:bCs/>
    </w:rPr>
  </w:style>
  <w:style w:type="paragraph" w:customStyle="1" w:styleId="af">
    <w:name w:val="Знак Знак Знак Знак"/>
    <w:basedOn w:val="a"/>
    <w:rsid w:val="00FF64B4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0">
    <w:name w:val="Звичайний + напівжирний"/>
    <w:aliases w:val="курсив"/>
    <w:basedOn w:val="a"/>
    <w:rsid w:val="00FF64B4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overflowPunct w:val="0"/>
      <w:textAlignment w:val="baseline"/>
    </w:pPr>
    <w:rPr>
      <w:rFonts w:ascii="Times New Roman" w:hAnsi="Times New Roman" w:cs="Times New Roman"/>
      <w:b/>
      <w:bCs/>
      <w:i/>
      <w:iCs/>
      <w:sz w:val="28"/>
      <w:szCs w:val="28"/>
      <w:lang w:val="uk-UA"/>
    </w:rPr>
  </w:style>
  <w:style w:type="paragraph" w:customStyle="1" w:styleId="af1">
    <w:name w:val="Звичайний + за шириною"/>
    <w:aliases w:val="Перший рядок:  1,27 см + вище на  5 пт,розріджений на...,25 см Знак,27 см Знак Знак,25 см Знак Знак"/>
    <w:basedOn w:val="a"/>
    <w:link w:val="25"/>
    <w:rsid w:val="00FF64B4"/>
    <w:pPr>
      <w:widowControl/>
      <w:suppressAutoHyphens/>
      <w:autoSpaceDE/>
      <w:autoSpaceDN/>
      <w:adjustRightInd/>
      <w:ind w:firstLine="720"/>
      <w:jc w:val="both"/>
    </w:pPr>
    <w:rPr>
      <w:rFonts w:ascii="Times New Roman" w:hAnsi="Times New Roman" w:cs="Times New Roman"/>
      <w:sz w:val="28"/>
      <w:szCs w:val="20"/>
      <w:lang w:val="uk-UA"/>
    </w:rPr>
  </w:style>
  <w:style w:type="character" w:customStyle="1" w:styleId="25">
    <w:name w:val="25 см Знак Знак Знак"/>
    <w:link w:val="af1"/>
    <w:rsid w:val="00FF64B4"/>
    <w:rPr>
      <w:sz w:val="28"/>
      <w:lang w:val="uk-UA" w:eastAsia="ru-RU" w:bidi="ar-SA"/>
    </w:rPr>
  </w:style>
  <w:style w:type="paragraph" w:customStyle="1" w:styleId="af2">
    <w:name w:val="Обычный + По ширине"/>
    <w:aliases w:val="Первая строка:  1,27 см,Справа:  -0,17 см"/>
    <w:basedOn w:val="a"/>
    <w:link w:val="af3"/>
    <w:rsid w:val="00FF64B4"/>
    <w:pPr>
      <w:widowControl/>
      <w:overflowPunct w:val="0"/>
      <w:ind w:right="-99" w:firstLine="720"/>
      <w:jc w:val="both"/>
      <w:textAlignment w:val="baseline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f3">
    <w:name w:val="Обычный + По ширине Знак"/>
    <w:aliases w:val="Первая строка:  1 Знак,27 см Знак,Справа:  -0 Знак,17 см Знак"/>
    <w:link w:val="af2"/>
    <w:rsid w:val="00FF64B4"/>
    <w:rPr>
      <w:sz w:val="28"/>
      <w:szCs w:val="28"/>
      <w:lang w:val="uk-UA" w:eastAsia="ru-RU" w:bidi="ar-SA"/>
    </w:rPr>
  </w:style>
  <w:style w:type="paragraph" w:styleId="af4">
    <w:name w:val="List Paragraph"/>
    <w:basedOn w:val="a"/>
    <w:qFormat/>
    <w:rsid w:val="00A62EA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color w:val="00000A"/>
      <w:sz w:val="20"/>
      <w:szCs w:val="20"/>
      <w:lang w:val="uk-UA"/>
    </w:rPr>
  </w:style>
  <w:style w:type="character" w:customStyle="1" w:styleId="26">
    <w:name w:val="Основной текст (2)_"/>
    <w:basedOn w:val="a0"/>
    <w:link w:val="210"/>
    <w:rsid w:val="008D01ED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6"/>
    <w:rsid w:val="008D01ED"/>
    <w:pPr>
      <w:shd w:val="clear" w:color="auto" w:fill="FFFFFF"/>
      <w:autoSpaceDE/>
      <w:autoSpaceDN/>
      <w:adjustRightInd/>
      <w:spacing w:before="360" w:after="360" w:line="0" w:lineRule="atLeast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9C9598-002C-46CB-B4E8-65AD398A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1865</Words>
  <Characters>10635</Characters>
  <Application>Microsoft Office Word</Application>
  <DocSecurity>0</DocSecurity>
  <Lines>88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6</cp:revision>
  <cp:lastPrinted>2025-08-28T12:00:00Z</cp:lastPrinted>
  <dcterms:created xsi:type="dcterms:W3CDTF">2025-08-13T06:48:00Z</dcterms:created>
  <dcterms:modified xsi:type="dcterms:W3CDTF">2025-08-28T12:00:00Z</dcterms:modified>
</cp:coreProperties>
</file>